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9F6" w:rsidRPr="00920B4C" w:rsidRDefault="00E31CCD" w:rsidP="00F96FB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5B49F6" w:rsidRPr="00920B4C">
        <w:rPr>
          <w:bCs/>
          <w:sz w:val="28"/>
          <w:szCs w:val="28"/>
        </w:rPr>
        <w:t>юджетное профессиональное образовательное учреждение</w:t>
      </w:r>
    </w:p>
    <w:p w:rsidR="005B49F6" w:rsidRPr="00920B4C" w:rsidRDefault="005B49F6" w:rsidP="00F96FB2">
      <w:pPr>
        <w:jc w:val="center"/>
        <w:rPr>
          <w:bCs/>
          <w:sz w:val="28"/>
          <w:szCs w:val="28"/>
        </w:rPr>
      </w:pPr>
      <w:r w:rsidRPr="00920B4C">
        <w:rPr>
          <w:bCs/>
          <w:sz w:val="28"/>
          <w:szCs w:val="28"/>
        </w:rPr>
        <w:t>Вологодской области</w:t>
      </w:r>
    </w:p>
    <w:p w:rsidR="005B49F6" w:rsidRPr="00920B4C" w:rsidRDefault="005B49F6" w:rsidP="00F96FB2">
      <w:pPr>
        <w:jc w:val="center"/>
        <w:rPr>
          <w:bCs/>
          <w:sz w:val="28"/>
          <w:szCs w:val="28"/>
        </w:rPr>
      </w:pPr>
      <w:r w:rsidRPr="00920B4C">
        <w:rPr>
          <w:bCs/>
          <w:sz w:val="28"/>
          <w:szCs w:val="28"/>
        </w:rPr>
        <w:t>«Вологодский колледж технологии и дизайна»</w:t>
      </w:r>
      <w:r>
        <w:rPr>
          <w:bCs/>
          <w:sz w:val="28"/>
          <w:szCs w:val="28"/>
        </w:rPr>
        <w:t xml:space="preserve"> </w:t>
      </w:r>
    </w:p>
    <w:p w:rsidR="005B49F6" w:rsidRPr="00920B4C" w:rsidRDefault="005B49F6" w:rsidP="00E550AA">
      <w:pPr>
        <w:jc w:val="center"/>
        <w:rPr>
          <w:sz w:val="28"/>
          <w:szCs w:val="28"/>
          <w:lang w:eastAsia="ar-SA"/>
        </w:rPr>
      </w:pPr>
    </w:p>
    <w:p w:rsidR="005B49F6" w:rsidRPr="00920B4C" w:rsidRDefault="005B49F6" w:rsidP="002C21AD">
      <w:pPr>
        <w:rPr>
          <w:sz w:val="28"/>
          <w:szCs w:val="28"/>
          <w:lang w:eastAsia="ar-SA"/>
        </w:rPr>
      </w:pPr>
    </w:p>
    <w:p w:rsidR="005B49F6" w:rsidRPr="00920B4C" w:rsidRDefault="005B49F6" w:rsidP="00E550AA">
      <w:pPr>
        <w:jc w:val="center"/>
        <w:rPr>
          <w:sz w:val="28"/>
          <w:szCs w:val="28"/>
          <w:lang w:eastAsia="ar-SA"/>
        </w:rPr>
      </w:pPr>
    </w:p>
    <w:p w:rsidR="005B49F6" w:rsidRPr="00F742AB" w:rsidRDefault="005B49F6" w:rsidP="00D918B6">
      <w:pPr>
        <w:ind w:left="5670"/>
        <w:rPr>
          <w:sz w:val="28"/>
          <w:szCs w:val="28"/>
        </w:rPr>
      </w:pPr>
      <w:r w:rsidRPr="00F742AB">
        <w:rPr>
          <w:sz w:val="28"/>
          <w:szCs w:val="28"/>
        </w:rPr>
        <w:t>УТВЕРЖДЕНО</w:t>
      </w:r>
    </w:p>
    <w:p w:rsidR="005B49F6" w:rsidRPr="00F742AB" w:rsidRDefault="005B49F6" w:rsidP="00D918B6">
      <w:pPr>
        <w:ind w:left="5670"/>
        <w:rPr>
          <w:sz w:val="28"/>
          <w:szCs w:val="28"/>
        </w:rPr>
      </w:pPr>
      <w:r w:rsidRPr="00F742AB">
        <w:rPr>
          <w:sz w:val="28"/>
          <w:szCs w:val="28"/>
        </w:rPr>
        <w:t>приказом директора</w:t>
      </w:r>
    </w:p>
    <w:p w:rsidR="005B49F6" w:rsidRPr="00F742AB" w:rsidRDefault="005B49F6" w:rsidP="00D918B6">
      <w:pPr>
        <w:ind w:left="5670"/>
        <w:rPr>
          <w:sz w:val="28"/>
          <w:szCs w:val="28"/>
        </w:rPr>
      </w:pPr>
      <w:r w:rsidRPr="00F742AB">
        <w:rPr>
          <w:sz w:val="28"/>
          <w:szCs w:val="28"/>
        </w:rPr>
        <w:t>БПОУ ВО «Вологодский колледж технологии и дизайна»</w:t>
      </w:r>
    </w:p>
    <w:p w:rsidR="005B49F6" w:rsidRDefault="00224ED7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283687">
        <w:rPr>
          <w:sz w:val="28"/>
          <w:szCs w:val="28"/>
        </w:rPr>
        <w:t>о</w:t>
      </w:r>
      <w:r w:rsidR="00483A19">
        <w:rPr>
          <w:sz w:val="28"/>
          <w:szCs w:val="28"/>
        </w:rPr>
        <w:t>т</w:t>
      </w:r>
      <w:r w:rsidR="00283687">
        <w:rPr>
          <w:sz w:val="28"/>
          <w:szCs w:val="28"/>
        </w:rPr>
        <w:t xml:space="preserve"> 31</w:t>
      </w:r>
      <w:r w:rsidR="00483A19">
        <w:rPr>
          <w:sz w:val="28"/>
          <w:szCs w:val="28"/>
        </w:rPr>
        <w:t>.0</w:t>
      </w:r>
      <w:r w:rsidR="00283687">
        <w:rPr>
          <w:sz w:val="28"/>
          <w:szCs w:val="28"/>
        </w:rPr>
        <w:t>8</w:t>
      </w:r>
      <w:r w:rsidR="00483A19">
        <w:rPr>
          <w:sz w:val="28"/>
          <w:szCs w:val="28"/>
        </w:rPr>
        <w:t xml:space="preserve">. 2023 № </w:t>
      </w:r>
      <w:r w:rsidR="00283687">
        <w:rPr>
          <w:sz w:val="28"/>
          <w:szCs w:val="28"/>
        </w:rPr>
        <w:t>601</w:t>
      </w:r>
    </w:p>
    <w:p w:rsidR="003500C9" w:rsidRDefault="003500C9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85DD2" w:rsidRDefault="00385DD2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85DD2" w:rsidRDefault="00385DD2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500C9" w:rsidRDefault="003500C9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500C9" w:rsidRPr="00920B4C" w:rsidRDefault="003500C9" w:rsidP="003500C9">
      <w:pPr>
        <w:tabs>
          <w:tab w:val="left" w:pos="540"/>
          <w:tab w:val="left" w:pos="1080"/>
        </w:tabs>
        <w:ind w:left="59"/>
        <w:jc w:val="both"/>
        <w:rPr>
          <w:b/>
          <w:bCs/>
          <w:sz w:val="28"/>
          <w:szCs w:val="28"/>
          <w:lang w:eastAsia="ar-SA"/>
        </w:rPr>
      </w:pPr>
    </w:p>
    <w:p w:rsidR="005B49F6" w:rsidRPr="00920B4C" w:rsidRDefault="005B49F6" w:rsidP="003A1EC0">
      <w:pPr>
        <w:jc w:val="center"/>
        <w:rPr>
          <w:b/>
          <w:sz w:val="28"/>
          <w:szCs w:val="28"/>
          <w:lang w:eastAsia="ar-SA"/>
        </w:rPr>
      </w:pPr>
      <w:r w:rsidRPr="00920B4C">
        <w:rPr>
          <w:b/>
          <w:sz w:val="28"/>
          <w:szCs w:val="28"/>
          <w:lang w:eastAsia="ar-SA"/>
        </w:rPr>
        <w:t>МЕТОДИЧЕСКИЕ РЕКОМЕНДАЦИИ ПО</w:t>
      </w:r>
    </w:p>
    <w:p w:rsidR="005B49F6" w:rsidRPr="00920B4C" w:rsidRDefault="00385DD2" w:rsidP="003A1EC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ПРОВЕДЕНИЮ</w:t>
      </w:r>
      <w:r w:rsidR="00B465C6">
        <w:rPr>
          <w:b/>
          <w:sz w:val="28"/>
          <w:szCs w:val="28"/>
          <w:lang w:eastAsia="ar-SA"/>
        </w:rPr>
        <w:t xml:space="preserve"> </w:t>
      </w:r>
      <w:r w:rsidR="005B49F6" w:rsidRPr="00920B4C">
        <w:rPr>
          <w:b/>
          <w:sz w:val="28"/>
          <w:szCs w:val="28"/>
          <w:lang w:eastAsia="ar-SA"/>
        </w:rPr>
        <w:t xml:space="preserve">ПРОИЗВОДСТВЕННОЙ ПРАКТИКИ </w:t>
      </w:r>
    </w:p>
    <w:p w:rsidR="005B49F6" w:rsidRPr="00385C02" w:rsidRDefault="005B49F6" w:rsidP="00040944">
      <w:pPr>
        <w:spacing w:line="360" w:lineRule="auto"/>
        <w:jc w:val="center"/>
        <w:rPr>
          <w:b/>
          <w:sz w:val="28"/>
          <w:szCs w:val="28"/>
        </w:rPr>
      </w:pPr>
    </w:p>
    <w:p w:rsidR="00B465C6" w:rsidRPr="00A70BF9" w:rsidRDefault="0086411F" w:rsidP="00385DD2">
      <w:pPr>
        <w:spacing w:line="360" w:lineRule="auto"/>
        <w:jc w:val="center"/>
        <w:rPr>
          <w:sz w:val="28"/>
          <w:szCs w:val="28"/>
        </w:rPr>
      </w:pPr>
      <w:r w:rsidRPr="00A70BF9">
        <w:rPr>
          <w:sz w:val="28"/>
          <w:szCs w:val="28"/>
        </w:rPr>
        <w:t xml:space="preserve">по </w:t>
      </w:r>
      <w:r w:rsidR="00B465C6" w:rsidRPr="00A70BF9">
        <w:rPr>
          <w:sz w:val="28"/>
          <w:szCs w:val="28"/>
        </w:rPr>
        <w:t>специальности</w:t>
      </w:r>
      <w:r w:rsidR="00385DD2" w:rsidRPr="00A70BF9">
        <w:rPr>
          <w:sz w:val="28"/>
          <w:szCs w:val="28"/>
        </w:rPr>
        <w:t xml:space="preserve"> </w:t>
      </w:r>
      <w:r w:rsidR="00B465C6" w:rsidRPr="00A70BF9">
        <w:rPr>
          <w:sz w:val="28"/>
          <w:szCs w:val="28"/>
        </w:rPr>
        <w:t>39.02.01 Социальная работа</w:t>
      </w:r>
    </w:p>
    <w:p w:rsidR="0086411F" w:rsidRPr="00A22A97" w:rsidRDefault="0086411F" w:rsidP="0086411F">
      <w:pPr>
        <w:jc w:val="center"/>
        <w:rPr>
          <w:b/>
          <w:bCs/>
          <w:iCs/>
          <w:sz w:val="28"/>
          <w:szCs w:val="28"/>
          <w:lang w:eastAsia="ar-SA"/>
        </w:rPr>
      </w:pPr>
    </w:p>
    <w:p w:rsidR="005B49F6" w:rsidRPr="00385C02" w:rsidRDefault="005B49F6" w:rsidP="00040944">
      <w:pPr>
        <w:spacing w:line="360" w:lineRule="auto"/>
        <w:jc w:val="center"/>
        <w:rPr>
          <w:b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73297D" w:rsidP="007F3B67">
      <w:pPr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7012305</wp:posOffset>
                </wp:positionV>
                <wp:extent cx="780415" cy="252095"/>
                <wp:effectExtent l="0" t="0" r="19685" b="1460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11998" id="Прямоугольник 70" o:spid="_x0000_s1026" style="position:absolute;margin-left:181.3pt;margin-top:552.15pt;width:61.45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6c6RQIAAE4EAAAOAAAAZHJzL2Uyb0RvYy54bWysVM2O0zAQviPxDpbvbNKqZduo6WrVpQhp&#10;gZUWHsB1nMbCsc3YbVpOSFxX4hF4CC6In32G9I0YO93ShQtC5GDNeMbfzHwzk8nZplZkLcBJo3Pa&#10;O0kpEZqbQuplTl+/mj8aUeI80wVTRoucboWjZ9OHDyaNzUTfVEYVAgiCaJc1NqeV9zZLEscrUTN3&#10;YqzQaCwN1MyjCsukANYgeq2Sfpo+ThoDhQXDhXN4e9EZ6TTil6Xg/mVZOuGJyinm5uMJ8VyEM5lO&#10;WLYEZivJ92mwf8iiZlJj0APUBfOMrED+AVVLDsaZ0p9wUyemLCUXsQasppf+Vs11xayItSA5zh5o&#10;cv8Plr9YXwGRRU5PkR7NauxR+2n3fvex/d7e7j60n9vb9tvupv3Rfmm/EnRCxhrrMnx4ba8g1Ozs&#10;peFvHNFmVjG9FOcApqkEKzDPXvBP7j0IisOnZNE8NwXGYytvInmbEuoAiLSQTezR9tAjsfGE4+Xp&#10;KB30hpRwNPWH/XQ8jBFYdvfYgvNPhalJEHIKOAIRnK0vnQ/JsOzOJSZvlCzmUqmowHIxU0DWDMdl&#10;Hr89ujt2U5o0OR0P+8OIfM/m/g6ilh7nXsk6p6M0fCEOywJrT3QRZc+k6mRMWek9jYG5rgMLU2yR&#10;RTDdUOMSolAZeEdJgwOdU/d2xUBQop5p7MS4NxiEDYjKYHjaRwWOLYtjC9McoXLqKenEme+2ZmVB&#10;LiuM1Iu1a3OO3StlZDZ0tstqnywObSR8v2BhK4716PXrNzD9CQAA//8DAFBLAwQUAAYACAAAACEA&#10;cQllNeEAAAANAQAADwAAAGRycy9kb3ducmV2LnhtbEyPwU7DMAyG70i8Q2QkbizZllVT13SCUcSF&#10;wxhw9xKvrWiSqsm2jqcnO8HR/j/9/lysR9uxEw2h9U7BdCKAkdPetK5W8Pnx8rAEFiI6g513pOBC&#10;Adbl7U2BufFn906nXaxZKnEhRwVNjH3OedANWQwT35NL2cEPFmMah5qbAc+p3HZ8JkTGLbYuXWiw&#10;p01D+nt3tAq2iM/bn1etn6rLm6xo81WR75S6vxsfV8AijfEPhqt+UocyOe390ZnAOgXzbJYlNAVT&#10;IefAEiKXiwWw/XUlpQBeFvz/F+UvAAAA//8DAFBLAQItABQABgAIAAAAIQC2gziS/gAAAOEBAAAT&#10;AAAAAAAAAAAAAAAAAAAAAABbQ29udGVudF9UeXBlc10ueG1sUEsBAi0AFAAGAAgAAAAhADj9If/W&#10;AAAAlAEAAAsAAAAAAAAAAAAAAAAALwEAAF9yZWxzLy5yZWxzUEsBAi0AFAAGAAgAAAAhAK8rpzpF&#10;AgAATgQAAA4AAAAAAAAAAAAAAAAALgIAAGRycy9lMm9Eb2MueG1sUEsBAi0AFAAGAAgAAAAhAHEJ&#10;ZTXhAAAADQEAAA8AAAAAAAAAAAAAAAAAnwQAAGRycy9kb3ducmV2LnhtbFBLBQYAAAAABAAEAPMA&#10;AACtBQAAAAA=&#10;" strokecolor="white"/>
            </w:pict>
          </mc:Fallback>
        </mc:AlternateContent>
      </w: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Default="005B49F6" w:rsidP="007F3B67">
      <w:pPr>
        <w:jc w:val="center"/>
        <w:rPr>
          <w:b/>
          <w:bCs/>
          <w:sz w:val="28"/>
          <w:szCs w:val="28"/>
        </w:rPr>
      </w:pPr>
    </w:p>
    <w:p w:rsidR="00385DD2" w:rsidRPr="00920B4C" w:rsidRDefault="00385DD2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5B49F6" w:rsidRPr="00920B4C" w:rsidRDefault="0073297D" w:rsidP="009F1FB9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5219065</wp:posOffset>
                </wp:positionV>
                <wp:extent cx="780415" cy="252095"/>
                <wp:effectExtent l="0" t="0" r="19685" b="14605"/>
                <wp:wrapNone/>
                <wp:docPr id="1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B3BCC" id="Прямоугольник 3" o:spid="_x0000_s1026" style="position:absolute;margin-left:266.7pt;margin-top:410.95pt;width:61.45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8mERQIAAE0EAAAOAAAAZHJzL2Uyb0RvYy54bWysVM2O0zAQviPxDpbvNGlp2TZqulp1KUJa&#10;YKWFB3Adp7FwbDN2my4nJK5IPAIPwQXxs8+QvhFjp1u6cEGIHKwZj+ebmW9mMj3d1opsBDhpdE77&#10;vZQSobkppF7l9NXLxYMxJc4zXTBltMjptXD0dHb/3rSxmRiYyqhCAEEQ7bLG5rTy3mZJ4nglauZ6&#10;xgqNxtJAzTyqsEoKYA2i1yoZpOmjpDFQWDBcOIe3552RziJ+WQruX5SlE56onGJuPp4Qz2U4k9mU&#10;ZStgtpJ8nwb7hyxqJjUGPUCdM8/IGuQfULXkYJwpfY+bOjFlKbmINWA1/fS3aq4qZkWsBclx9kCT&#10;+3+w/PnmEogssHdDSjSrsUftp9273cf2e3uze99+bm/ab7sP7Y/2S/uVPAyENdZl6HdlLyGU7OyF&#10;4a8d0WZeMb0SZwCmqQQrMM1+eJ/ccQiKQ1eybJ6ZAsOxtTeRu20JdQBEVsg2tuj60CKx9YTj5ck4&#10;HfZHlHA0DUaDdDKKEVh262zB+SfC1CQIOQWcgAjONhfOh2RYdvskJm+ULBZSqajAajlXQDYMp2UR&#10;vz26O36mNGlyOhkNRhH5js39HUQtPY69knVOx2n4QhyWBdYe6yLKnknVyZiy0nsaA3NdB5amuEYW&#10;wXQzjTuIQmXgLSUNznNO3Zs1A0GJeqqxE5P+cBgWICrD0ckAFTi2LI8tTHOEyqmnpBPnvluatQW5&#10;qjBSP9auzRl2r5SR2dDZLqt9sjizkfD9foWlONbjq19/gdlPAAAA//8DAFBLAwQUAAYACAAAACEA&#10;7spRYOAAAAALAQAADwAAAGRycy9kb3ducmV2LnhtbEyPy07DMBBF90j8gzVI7KiTprVKiFNBCWLD&#10;ohTYT+0hifAjit025esxK1jOzNGdc6v1ZA070hh67yTkswwYOeV171oJ729PNytgIaLTaLwjCWcK&#10;sK4vLyostT+5VzruYstSiAslSuhiHErOg+rIYpj5gVy6ffrRYkzj2HI94imFW8PnWSa4xd6lDx0O&#10;tOlIfe0OVsIW8XH7/azUQ3N+WTS0+WjIGymvr6b7O2CRpvgHw69+Uoc6Oe39wenAjIRlUSwSKmE1&#10;z2+BJUIsRQFsnzYiF8Driv/vUP8AAAD//wMAUEsBAi0AFAAGAAgAAAAhALaDOJL+AAAA4QEAABMA&#10;AAAAAAAAAAAAAAAAAAAAAFtDb250ZW50X1R5cGVzXS54bWxQSwECLQAUAAYACAAAACEAOP0h/9YA&#10;AACUAQAACwAAAAAAAAAAAAAAAAAvAQAAX3JlbHMvLnJlbHNQSwECLQAUAAYACAAAACEAbevJhEUC&#10;AABNBAAADgAAAAAAAAAAAAAAAAAuAgAAZHJzL2Uyb0RvYy54bWxQSwECLQAUAAYACAAAACEA7spR&#10;YOAAAAALAQAADwAAAAAAAAAAAAAAAACfBAAAZHJzL2Rvd25yZXYueG1sUEsFBgAAAAAEAAQA8wAA&#10;AKw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7012305</wp:posOffset>
                </wp:positionV>
                <wp:extent cx="780415" cy="252095"/>
                <wp:effectExtent l="0" t="0" r="19685" b="14605"/>
                <wp:wrapNone/>
                <wp:docPr id="13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9DEDB" id="Прямоугольник 1" o:spid="_x0000_s1026" style="position:absolute;margin-left:181.3pt;margin-top:552.15pt;width:61.45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CqbQwIAAE0EAAAOAAAAZHJzL2Uyb0RvYy54bWysVM2O0zAQviPxDpbvNGlo2bZqulp1KUJa&#10;YKWFB3AdJ7FwbDN2m5YTElckHoGH4IL42WdI34iJ05YuXBAiB8vjGX/+5puZTM83lSJrAU4andJ+&#10;L6ZEaG4yqYuUvnq5eDCixHmmM6aMFindCkfPZ/fvTWs7EYkpjcoEEATRblLblJbe20kUOV6Kirme&#10;sUKjMzdQMY8mFFEGrEb0SkVJHD+KagOZBcOFc3h62TnpLODnueD+RZ474YlKKXLzYYWwLts1mk3Z&#10;pABmS8n3NNg/sKiY1PjoEeqSeUZWIP+AqiQH40zue9xUkclzyUXIAbPpx79lc1MyK0IuKI6zR5nc&#10;/4Plz9fXQGSGtXtIiWYV1qj5tHu3+9h8b25375vPzW3zbfeh+dF8ab6SfitYbd0E793Ya2hTdvbK&#10;8NeOaDMvmS7EBYCpS8EypBniozsXWsPhVbKsn5kMn2Mrb4J2mxyqFhBVIZtQou2xRGLjCcfDs1E8&#10;6A8p4ehKhkk8HraMIjY5XLbg/BNhKtJuUgrYAQGcra+c70IPIYG8UTJbSKWCAcVyroCsGXbLInx7&#10;dHcapjSpUzoeJsOAfMfn/g6ikh7bXskqpaO4/bpGbFV7rLPQlJ5J1e0xO6UxyYNyXQWWJtuiimC6&#10;nsYZxE1p4C0lNfZzSt2bFQNBiXqqsRLj/mDQDkAwBsOzBA049SxPPUxzhEqpp6Tbzn03NCsLsijx&#10;pX7IXZsLrF4ug7Itv47Vniz2bKjNfr7aoTi1Q9Svv8DsJwAAAP//AwBQSwMEFAAGAAgAAAAhAHEJ&#10;ZTXhAAAADQEAAA8AAABkcnMvZG93bnJldi54bWxMj8FOwzAMhu9IvENkJG4s2ZZVU9d0glHEhcMY&#10;cPcSr61okqrJto6nJzvB0f4//f5crEfbsRMNofVOwXQigJHT3rSuVvD58fKwBBYiOoOdd6TgQgHW&#10;5e1NgbnxZ/dOp12sWSpxIUcFTYx9znnQDVkME9+TS9nBDxZjGoeamwHPqdx2fCZExi22Ll1osKdN&#10;Q/p7d7QKtojP259XrZ+qy5usaPNVke+Uur8bH1fAIo3xD4arflKHMjnt/dGZwDoF82yWJTQFUyHn&#10;wBIil4sFsP11JaUAXhb8/xflLwAAAP//AwBQSwECLQAUAAYACAAAACEAtoM4kv4AAADhAQAAEwAA&#10;AAAAAAAAAAAAAAAAAAAAW0NvbnRlbnRfVHlwZXNdLnhtbFBLAQItABQABgAIAAAAIQA4/SH/1gAA&#10;AJQBAAALAAAAAAAAAAAAAAAAAC8BAABfcmVscy8ucmVsc1BLAQItABQABgAIAAAAIQB0kCqbQwIA&#10;AE0EAAAOAAAAAAAAAAAAAAAAAC4CAABkcnMvZTJvRG9jLnhtbFBLAQItABQABgAIAAAAIQBxCWU1&#10;4QAAAA0BAAAPAAAAAAAAAAAAAAAAAJ0EAABkcnMvZG93bnJldi54bWxQSwUGAAAAAAQABADzAAAA&#10;qwUAAAAA&#10;" strokecolor="white"/>
            </w:pict>
          </mc:Fallback>
        </mc:AlternateContent>
      </w: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D104A2" w:rsidRDefault="0073297D" w:rsidP="009F1FB9">
      <w:pPr>
        <w:jc w:val="center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241935</wp:posOffset>
                </wp:positionV>
                <wp:extent cx="780415" cy="252095"/>
                <wp:effectExtent l="0" t="0" r="19685" b="14605"/>
                <wp:wrapNone/>
                <wp:docPr id="12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0F59B" id="Прямоугольник 9" o:spid="_x0000_s1026" style="position:absolute;margin-left:134.55pt;margin-top:19.05pt;width:61.4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nXRAIAAE0EAAAOAAAAZHJzL2Uyb0RvYy54bWysVM1uEzEQviPxDpbvdH+U0GaVTVW1FCEV&#10;qFR4AMfrzVp4bTN2siknJK6VeAQeggvip8+weSPG3jSkcEGIPVgzHs83M9/M7PR43SqyEuCk0SXN&#10;DlJKhOamknpR0tevzh8dUeI80xVTRouSXgtHj2cPH0w7W4jcNEZVAgiCaFd0tqSN97ZIEscb0TJ3&#10;YKzQaKwNtMyjCoukAtYhequSPE0fJ52ByoLhwjm8PRuMdBbx61pw/7KunfBElRRz8/GEeM7Dmcym&#10;rFgAs43k2zTYP2TRMqkx6A7qjHlGliD/gGolB+NM7Q+4aRNT15KLWANWk6W/VXPVMCtiLUiOszua&#10;3P+D5S9Wl0Bkhb3LKdGsxR71nzbvNx/77/3t5kP/ub/tv21u+h/9l/4rmQTCOusK9LuylxBKdvbC&#10;8DeOaHPaML0QJwCmawSrMM0svE/uOQTFoSuZd89NheHY0pvI3bqGNgAiK2QdW3S9a5FYe8Lx8vAo&#10;HWVjSjia8nGeTsYxAivunC04/1SYlgShpIATEMHZ6sL5kAwr7p7E5I2S1blUKiqwmJ8qICuG03Ie&#10;vy2623+mNOlKOhnn44h8z+b+DqKVHsdeybakR2n4QhxWBNae6CrKnkk1yJiy0lsaA3NDB+amukYW&#10;wQwzjTuIQmPgHSUdznNJ3dslA0GJeqaxE5NsNAoLEJXR+DBHBfYt830L0xyhSuopGcRTPyzN0oJc&#10;NBgpi7Vrc4Ldq2VkNnR2yGqbLM5sJHy7X2Ep9vX46tdfYPYTAAD//wMAUEsDBBQABgAIAAAAIQBf&#10;056Z3wAAAAkBAAAPAAAAZHJzL2Rvd25yZXYueG1sTI9NT8JAEIbvJv6HzZh4ky3FQKndEsUaLx4Q&#10;9T5sx7ZxP5ruAoVf73DS02QyT9553mI1WiMONITOOwXTSQKCnPZ15xoFnx8vdxmIENHVaLwjBScK&#10;sCqvrwrMa39073TYxkZwiAs5Kmhj7HMpg27JYpj4nhzfvv1gMfI6NLIe8Mjh1sg0SebSYuf4Q4s9&#10;rVvSP9u9VbBBfN6cX7V+qk5v9xWtvyryRqnbm/HxAUSkMf7BcNFndSjZaef3rg7CKEjnyymjCmYZ&#10;TwZmy5TL7RQsFhnIspD/G5S/AAAA//8DAFBLAQItABQABgAIAAAAIQC2gziS/gAAAOEBAAATAAAA&#10;AAAAAAAAAAAAAAAAAABbQ29udGVudF9UeXBlc10ueG1sUEsBAi0AFAAGAAgAAAAhADj9If/WAAAA&#10;lAEAAAsAAAAAAAAAAAAAAAAALwEAAF9yZWxzLy5yZWxzUEsBAi0AFAAGAAgAAAAhAEaqCddEAgAA&#10;TQQAAA4AAAAAAAAAAAAAAAAALgIAAGRycy9lMm9Eb2MueG1sUEsBAi0AFAAGAAgAAAAhAF/Tnpnf&#10;AAAACQEAAA8AAAAAAAAAAAAAAAAAngQAAGRycy9kb3ducmV2LnhtbFBLBQYAAAAABAAEAPMAAACq&#10;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5219065</wp:posOffset>
                </wp:positionV>
                <wp:extent cx="780415" cy="252095"/>
                <wp:effectExtent l="0" t="0" r="19685" b="14605"/>
                <wp:wrapNone/>
                <wp:docPr id="11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EBD20" id="Прямоугольник 5" o:spid="_x0000_s1026" style="position:absolute;margin-left:266.7pt;margin-top:410.95pt;width:61.4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+IRQIAAE0EAAAOAAAAZHJzL2Uyb0RvYy54bWysVM1uEzEQviPxDpbvZH+U0GbVTVW1FCEV&#10;qFR4AMfrzVp4bTN2sgknJK6VeAQeggvip8+weSPG3rSkcEGIPVgej+fzN9/M7NHxulVkJcBJo0ua&#10;jVJKhOamknpR0tevzh8dUuI80xVTRouSboSjx7OHD446W4jcNEZVAgiCaFd0tqSN97ZIEscb0TI3&#10;MlZodNYGWubRhEVSAesQvVVJnqaPk85AZcFw4Ryeng1OOov4dS24f1nXTniiSorcfFwhrvOwJrMj&#10;ViyA2UbyHQ32DyxaJjU+egd1xjwjS5B/QLWSg3Gm9iNu2sTUteQi5oDZZOlv2Vw1zIqYC4rj7J1M&#10;7v/B8herSyCywtpllGjWYo36T9v324/99/5m+6H/3N/037bX/Y/+S/+VTIJgnXUFxl3ZSwgpO3th&#10;+BtHtDltmF6IEwDTNYJVSDML95N7AcFwGErm3XNT4XNs6U3Ubl1DGwBRFbKOJdrclUisPeF4eHCY&#10;jrMJJRxd+SRPp5FRworbYAvOPxWmJWFTUsAOiOBsdeF8IMOK2yuRvFGyOpdKRQMW81MFZMWwW87j&#10;F/ljjvvXlCZdSaeTfBKR7/nc30G00mPbK9mW9DAN39CIQbUnuopN6ZlUwx4pK72TMSg3VGBuqg2q&#10;CGboaZxB3DQG3lHSYT+X1L1dMhCUqGcaKzHNxuMwANEYTw5yNGDfM9/3MM0RqqSekmF76oehWVqQ&#10;iwZfymLu2pxg9WoZlQ2VHVjtyGLPRsF38xWGYt+Ot379BWY/AQAA//8DAFBLAwQUAAYACAAAACEA&#10;7spRYOAAAAALAQAADwAAAGRycy9kb3ducmV2LnhtbEyPy07DMBBF90j8gzVI7KiTprVKiFNBCWLD&#10;ohTYT+0hifAjit025esxK1jOzNGdc6v1ZA070hh67yTkswwYOeV171oJ729PNytgIaLTaLwjCWcK&#10;sK4vLyostT+5VzruYstSiAslSuhiHErOg+rIYpj5gVy6ffrRYkzj2HI94imFW8PnWSa4xd6lDx0O&#10;tOlIfe0OVsIW8XH7/azUQ3N+WTS0+WjIGymvr6b7O2CRpvgHw69+Uoc6Oe39wenAjIRlUSwSKmE1&#10;z2+BJUIsRQFsnzYiF8Driv/vUP8AAAD//wMAUEsBAi0AFAAGAAgAAAAhALaDOJL+AAAA4QEAABMA&#10;AAAAAAAAAAAAAAAAAAAAAFtDb250ZW50X1R5cGVzXS54bWxQSwECLQAUAAYACAAAACEAOP0h/9YA&#10;AACUAQAACwAAAAAAAAAAAAAAAAAvAQAAX3JlbHMvLnJlbHNQSwECLQAUAAYACAAAACEAGaXfiEUC&#10;AABNBAAADgAAAAAAAAAAAAAAAAAuAgAAZHJzL2Uyb0RvYy54bWxQSwECLQAUAAYACAAAACEA7spR&#10;YOAAAAALAQAADwAAAAAAAAAAAAAAAACfBAAAZHJzL2Rvd25yZXYueG1sUEsFBgAAAAAEAAQA8wAA&#10;AKw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5219065</wp:posOffset>
                </wp:positionV>
                <wp:extent cx="780415" cy="252095"/>
                <wp:effectExtent l="0" t="0" r="19685" b="14605"/>
                <wp:wrapNone/>
                <wp:docPr id="5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B22D6" id="Прямоугольник 4" o:spid="_x0000_s1026" style="position:absolute;margin-left:266.7pt;margin-top:410.95pt;width:61.45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+fSRAIAAEwEAAAOAAAAZHJzL2Uyb0RvYy54bWysVM2O0zAQviPxDpbvNGnVstuo6WrVpQhp&#10;gZUWHsB1nMbCsc3YbVpOSFxX4hF4CC6In32G9I0YO93ShQtC5GDNeOxvvvlmnMnZplZkLcBJo3Pa&#10;76WUCM1NIfUyp69fzR+dUuI80wVTRoucboWjZ9OHDyaNzcTAVEYVAgiCaJc1NqeV9zZLEscrUTPX&#10;M1ZoDJYGaubRhWVSAGsQvVbJIE0fJ42BwoLhwjncveiCdBrxy1Jw/7IsnfBE5RS5+bhCXBdhTaYT&#10;li2B2UryPQ32DyxqJjUmPUBdMM/ICuQfULXkYJwpfY+bOjFlKbmINWA1/fS3aq4rZkWsBcVx9iCT&#10;+3+w/MX6CogscjqiRLMaW9R+2r3ffWy/t7e7D+3n9rb9trtpf7Rf2q9kGPRqrMvw2rW9glCxs5eG&#10;v3FEm1nF9FKcA5imEqxAlv1wPrl3ITgOr5JF89wUmI6tvInSbUqoAyCKQjaxQ9tDh8TGE46bJ6fp&#10;sI9MOYYGo0E6HsUMLLu7bMH5p8LUJBg5BRyACM7Wl84HMiy7OxLJGyWLuVQqOrBczBSQNcNhmcdv&#10;j+6OjylNmpyOR4NRRL4Xc38HUUuPU69kndPTNHwhD8uCak90EW3PpOpspKz0XsagXNeBhSm2qCKY&#10;bqTxCaJRGXhHSYPjnFP3dsVAUKKeaezEuD8chvmPznB0MkAHjiOL4wjTHKFy6inpzJnv3szKglxW&#10;mKkfa9fmHLtXyqhs6GzHak8WRzYKvn9e4U0c+/HUr5/A9CcAAAD//wMAUEsDBBQABgAIAAAAIQDu&#10;ylFg4AAAAAsBAAAPAAAAZHJzL2Rvd25yZXYueG1sTI/LTsMwEEX3SPyDNUjsqJOmtUqIU0EJYsOi&#10;FNhP7SGJ8COK3Tbl6zErWM7M0Z1zq/VkDTvSGHrvJOSzDBg55XXvWgnvb083K2AhotNovCMJZwqw&#10;ri8vKiy1P7lXOu5iy1KICyVK6GIcSs6D6shimPmBXLp9+tFiTOPYcj3iKYVbw+dZJrjF3qUPHQ60&#10;6Uh97Q5Wwhbxcfv9rNRDc35ZNLT5aMgbKa+vpvs7YJGm+AfDr35Shzo57f3B6cCMhGVRLBIqYTXP&#10;b4ElQixFAWyfNiIXwOuK/+9Q/wAAAP//AwBQSwECLQAUAAYACAAAACEAtoM4kv4AAADhAQAAEwAA&#10;AAAAAAAAAAAAAAAAAAAAW0NvbnRlbnRfVHlwZXNdLnhtbFBLAQItABQABgAIAAAAIQA4/SH/1gAA&#10;AJQBAAALAAAAAAAAAAAAAAAAAC8BAABfcmVscy8ucmVsc1BLAQItABQABgAIAAAAIQCKp+fSRAIA&#10;AEwEAAAOAAAAAAAAAAAAAAAAAC4CAABkcnMvZTJvRG9jLnhtbFBLAQItABQABgAIAAAAIQDuylFg&#10;4AAAAAsBAAAPAAAAAAAAAAAAAAAAAJ4EAABkcnMvZG93bnJldi54bWxQSwUGAAAAAAQABADzAAAA&#10;qwUAAAAA&#10;" strokecolor="white"/>
            </w:pict>
          </mc:Fallback>
        </mc:AlternateContent>
      </w:r>
      <w:r w:rsidR="00D104A2">
        <w:rPr>
          <w:noProof/>
          <w:sz w:val="28"/>
          <w:szCs w:val="28"/>
        </w:rPr>
        <w:t>Вологда</w:t>
      </w:r>
    </w:p>
    <w:p w:rsidR="005B49F6" w:rsidRDefault="00483A19" w:rsidP="009F1FB9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2023</w:t>
      </w:r>
    </w:p>
    <w:p w:rsidR="006278BD" w:rsidRPr="00920B4C" w:rsidRDefault="006278BD" w:rsidP="009F1FB9">
      <w:pPr>
        <w:jc w:val="center"/>
        <w:rPr>
          <w:noProof/>
          <w:sz w:val="28"/>
          <w:szCs w:val="28"/>
        </w:rPr>
      </w:pPr>
    </w:p>
    <w:p w:rsidR="005B49F6" w:rsidRDefault="005B49F6" w:rsidP="00D918B6">
      <w:pPr>
        <w:jc w:val="both"/>
        <w:rPr>
          <w:color w:val="000000"/>
          <w:sz w:val="28"/>
          <w:szCs w:val="28"/>
        </w:rPr>
      </w:pPr>
      <w:r w:rsidRPr="00920B4C">
        <w:rPr>
          <w:noProof/>
          <w:sz w:val="28"/>
          <w:szCs w:val="28"/>
        </w:rPr>
        <w:br w:type="page"/>
      </w:r>
      <w:bookmarkStart w:id="0" w:name="_Hlk506134512"/>
      <w:r>
        <w:rPr>
          <w:sz w:val="28"/>
          <w:szCs w:val="28"/>
        </w:rPr>
        <w:lastRenderedPageBreak/>
        <w:t xml:space="preserve">Методические рекомендации составлены в соответствии с ФГОС </w:t>
      </w:r>
      <w:r w:rsidR="00D21D69">
        <w:rPr>
          <w:sz w:val="28"/>
          <w:szCs w:val="28"/>
        </w:rPr>
        <w:t>СПО</w:t>
      </w:r>
      <w:r>
        <w:rPr>
          <w:sz w:val="28"/>
          <w:szCs w:val="28"/>
        </w:rPr>
        <w:t xml:space="preserve"> и рабочей программой </w:t>
      </w:r>
      <w:r w:rsidR="00385DD2">
        <w:rPr>
          <w:sz w:val="28"/>
          <w:szCs w:val="28"/>
        </w:rPr>
        <w:t>производственной практики.</w:t>
      </w:r>
    </w:p>
    <w:p w:rsidR="005B49F6" w:rsidRDefault="005B49F6" w:rsidP="00D918B6">
      <w:pPr>
        <w:jc w:val="both"/>
        <w:rPr>
          <w:sz w:val="28"/>
          <w:szCs w:val="28"/>
        </w:rPr>
      </w:pPr>
    </w:p>
    <w:p w:rsidR="005B49F6" w:rsidRPr="00F871AA" w:rsidRDefault="005B49F6" w:rsidP="00D918B6">
      <w:pPr>
        <w:jc w:val="both"/>
        <w:rPr>
          <w:sz w:val="28"/>
          <w:szCs w:val="28"/>
        </w:rPr>
      </w:pPr>
      <w:r w:rsidRPr="00F871AA">
        <w:rPr>
          <w:sz w:val="28"/>
          <w:szCs w:val="28"/>
        </w:rPr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</w:p>
    <w:p w:rsidR="005B49F6" w:rsidRPr="00F871AA" w:rsidRDefault="005B49F6" w:rsidP="00D918B6">
      <w:pPr>
        <w:jc w:val="both"/>
        <w:rPr>
          <w:sz w:val="28"/>
          <w:szCs w:val="28"/>
        </w:rPr>
      </w:pPr>
    </w:p>
    <w:p w:rsidR="005B49F6" w:rsidRPr="00F871AA" w:rsidRDefault="005B49F6" w:rsidP="00D918B6">
      <w:pPr>
        <w:jc w:val="both"/>
        <w:rPr>
          <w:color w:val="000000"/>
          <w:sz w:val="28"/>
          <w:szCs w:val="28"/>
        </w:rPr>
      </w:pPr>
    </w:p>
    <w:p w:rsidR="005B49F6" w:rsidRDefault="005B49F6" w:rsidP="00D918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Разработчик:</w:t>
      </w:r>
    </w:p>
    <w:p w:rsidR="00EC5703" w:rsidRDefault="00EC5703" w:rsidP="00D918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Баринова В.М., зав. практик</w:t>
      </w:r>
      <w:r w:rsidRPr="00EC57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БПОУ ВО «Вологодский колледж технологии и дизайна»</w:t>
      </w:r>
    </w:p>
    <w:p w:rsidR="005B49F6" w:rsidRDefault="00C81A8C" w:rsidP="00D918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Лебединова Е.И</w:t>
      </w:r>
      <w:r w:rsidR="005B49F6">
        <w:rPr>
          <w:color w:val="000000"/>
          <w:sz w:val="28"/>
          <w:szCs w:val="28"/>
        </w:rPr>
        <w:t>., мастер производственного обучения БПОУ ВО «Вологодский колледж технологии и дизайна»</w:t>
      </w:r>
    </w:p>
    <w:bookmarkEnd w:id="0"/>
    <w:p w:rsidR="005B49F6" w:rsidRDefault="005B49F6" w:rsidP="00D918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49F6" w:rsidRPr="00920B4C" w:rsidRDefault="00283687" w:rsidP="00283687">
      <w:pPr>
        <w:tabs>
          <w:tab w:val="left" w:pos="2085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1" w:name="_GoBack"/>
      <w:bookmarkEnd w:id="1"/>
    </w:p>
    <w:p w:rsidR="005B49F6" w:rsidRPr="00920B4C" w:rsidRDefault="005B49F6" w:rsidP="00471F88">
      <w:pPr>
        <w:spacing w:after="200" w:line="276" w:lineRule="auto"/>
        <w:jc w:val="center"/>
        <w:outlineLvl w:val="0"/>
        <w:rPr>
          <w:b/>
          <w:sz w:val="28"/>
          <w:szCs w:val="28"/>
        </w:rPr>
      </w:pPr>
      <w:r w:rsidRPr="00920B4C">
        <w:rPr>
          <w:sz w:val="28"/>
          <w:szCs w:val="28"/>
        </w:rPr>
        <w:br w:type="page"/>
      </w:r>
      <w:bookmarkStart w:id="2" w:name="_Toc498026702"/>
      <w:bookmarkStart w:id="3" w:name="_Toc507867129"/>
      <w:r w:rsidRPr="00920B4C">
        <w:rPr>
          <w:b/>
          <w:sz w:val="28"/>
          <w:szCs w:val="28"/>
        </w:rPr>
        <w:lastRenderedPageBreak/>
        <w:t>СОДЕРЖАНИЕ</w:t>
      </w:r>
      <w:bookmarkEnd w:id="2"/>
      <w:bookmarkEnd w:id="3"/>
    </w:p>
    <w:p w:rsidR="005B49F6" w:rsidRPr="00507314" w:rsidRDefault="005B49F6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r w:rsidRPr="00507314">
        <w:rPr>
          <w:sz w:val="28"/>
          <w:szCs w:val="28"/>
        </w:rPr>
        <w:fldChar w:fldCharType="begin"/>
      </w:r>
      <w:r w:rsidRPr="00507314">
        <w:rPr>
          <w:sz w:val="28"/>
          <w:szCs w:val="28"/>
        </w:rPr>
        <w:instrText xml:space="preserve"> TOC \o "1-3" \h \z \u </w:instrText>
      </w:r>
      <w:r w:rsidRPr="00507314">
        <w:rPr>
          <w:sz w:val="28"/>
          <w:szCs w:val="28"/>
        </w:rPr>
        <w:fldChar w:fldCharType="separate"/>
      </w:r>
      <w:hyperlink w:anchor="_Toc507867129" w:history="1">
        <w:r w:rsidRPr="00507314">
          <w:rPr>
            <w:rStyle w:val="a9"/>
            <w:noProof/>
            <w:sz w:val="28"/>
            <w:szCs w:val="28"/>
          </w:rPr>
          <w:t>Содержание</w:t>
        </w:r>
        <w:r w:rsidRPr="00507314">
          <w:rPr>
            <w:noProof/>
            <w:webHidden/>
            <w:sz w:val="28"/>
            <w:szCs w:val="28"/>
          </w:rPr>
          <w:tab/>
        </w:r>
        <w:r w:rsidRPr="00507314">
          <w:rPr>
            <w:noProof/>
            <w:webHidden/>
            <w:sz w:val="28"/>
            <w:szCs w:val="28"/>
          </w:rPr>
          <w:fldChar w:fldCharType="begin"/>
        </w:r>
        <w:r w:rsidRPr="00507314">
          <w:rPr>
            <w:noProof/>
            <w:webHidden/>
            <w:sz w:val="28"/>
            <w:szCs w:val="28"/>
          </w:rPr>
          <w:instrText xml:space="preserve"> PAGEREF _Toc507867129 \h </w:instrText>
        </w:r>
        <w:r w:rsidRPr="00507314">
          <w:rPr>
            <w:noProof/>
            <w:webHidden/>
            <w:sz w:val="28"/>
            <w:szCs w:val="28"/>
          </w:rPr>
        </w:r>
        <w:r w:rsidRPr="0050731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283687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0" w:history="1">
        <w:r w:rsidR="005B49F6" w:rsidRPr="00507314">
          <w:rPr>
            <w:rStyle w:val="a9"/>
            <w:noProof/>
            <w:sz w:val="28"/>
            <w:szCs w:val="28"/>
          </w:rPr>
          <w:t>Пояснительная записка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_Toc507867130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283687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1" w:history="1">
        <w:r w:rsidR="005B49F6" w:rsidRPr="00507314">
          <w:rPr>
            <w:rStyle w:val="a9"/>
            <w:noProof/>
            <w:sz w:val="28"/>
            <w:szCs w:val="28"/>
          </w:rPr>
          <w:t>Содержание практики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_Toc507867131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283687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2" w:history="1">
        <w:r w:rsidR="005B49F6" w:rsidRPr="00507314">
          <w:rPr>
            <w:rStyle w:val="a9"/>
            <w:noProof/>
            <w:sz w:val="28"/>
            <w:szCs w:val="28"/>
          </w:rPr>
          <w:t>Задания</w:t>
        </w:r>
        <w:r w:rsidR="008A4B17">
          <w:rPr>
            <w:noProof/>
            <w:webHidden/>
            <w:sz w:val="28"/>
            <w:szCs w:val="28"/>
          </w:rPr>
          <w:t>…………………………………………………………………………2</w:t>
        </w:r>
      </w:hyperlink>
    </w:p>
    <w:p w:rsidR="005B49F6" w:rsidRPr="00507314" w:rsidRDefault="00283687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3" w:history="1">
        <w:r w:rsidR="005B49F6" w:rsidRPr="00507314">
          <w:rPr>
            <w:rStyle w:val="a9"/>
            <w:noProof/>
            <w:sz w:val="28"/>
            <w:szCs w:val="28"/>
          </w:rPr>
          <w:t>Отчетность студентов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_Toc507867133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283687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4" w:history="1">
        <w:r w:rsidR="005B49F6" w:rsidRPr="00507314">
          <w:rPr>
            <w:rStyle w:val="a9"/>
            <w:noProof/>
            <w:sz w:val="28"/>
            <w:szCs w:val="28"/>
          </w:rPr>
          <w:t>Критерии оценки отчета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_Toc507867134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283687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5" w:history="1">
        <w:r w:rsidR="005B49F6" w:rsidRPr="00507314">
          <w:rPr>
            <w:rStyle w:val="a9"/>
            <w:noProof/>
            <w:sz w:val="28"/>
            <w:szCs w:val="28"/>
          </w:rPr>
          <w:t>Список рекомендуемой литературы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_Toc507867135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920B4C" w:rsidRDefault="005B49F6" w:rsidP="004452A5">
      <w:pPr>
        <w:tabs>
          <w:tab w:val="right" w:leader="dot" w:pos="8789"/>
        </w:tabs>
        <w:rPr>
          <w:sz w:val="28"/>
          <w:szCs w:val="28"/>
        </w:rPr>
      </w:pPr>
      <w:r w:rsidRPr="00507314">
        <w:rPr>
          <w:sz w:val="28"/>
          <w:szCs w:val="28"/>
        </w:rPr>
        <w:fldChar w:fldCharType="end"/>
      </w:r>
    </w:p>
    <w:p w:rsidR="005B49F6" w:rsidRPr="00920B4C" w:rsidRDefault="005B49F6" w:rsidP="00D80E32">
      <w:pPr>
        <w:tabs>
          <w:tab w:val="left" w:pos="2085"/>
        </w:tabs>
        <w:jc w:val="center"/>
        <w:rPr>
          <w:b/>
          <w:sz w:val="28"/>
          <w:szCs w:val="28"/>
        </w:rPr>
      </w:pPr>
    </w:p>
    <w:p w:rsidR="005B49F6" w:rsidRDefault="005B49F6" w:rsidP="00073F56">
      <w:pPr>
        <w:spacing w:after="200" w:line="276" w:lineRule="auto"/>
        <w:jc w:val="center"/>
        <w:outlineLvl w:val="0"/>
        <w:rPr>
          <w:sz w:val="28"/>
          <w:szCs w:val="28"/>
        </w:rPr>
      </w:pPr>
    </w:p>
    <w:p w:rsidR="005B49F6" w:rsidRPr="00507314" w:rsidRDefault="005B49F6" w:rsidP="00507314">
      <w:pPr>
        <w:rPr>
          <w:sz w:val="28"/>
          <w:szCs w:val="28"/>
        </w:rPr>
      </w:pPr>
    </w:p>
    <w:p w:rsidR="005B49F6" w:rsidRDefault="005B49F6" w:rsidP="00073F56">
      <w:pPr>
        <w:spacing w:after="200" w:line="276" w:lineRule="auto"/>
        <w:jc w:val="center"/>
        <w:outlineLvl w:val="0"/>
        <w:rPr>
          <w:sz w:val="28"/>
          <w:szCs w:val="28"/>
        </w:rPr>
      </w:pPr>
    </w:p>
    <w:p w:rsidR="005B49F6" w:rsidRPr="00920B4C" w:rsidRDefault="005B49F6" w:rsidP="00073F56">
      <w:pPr>
        <w:spacing w:after="200" w:line="276" w:lineRule="auto"/>
        <w:jc w:val="center"/>
        <w:outlineLvl w:val="0"/>
        <w:rPr>
          <w:b/>
          <w:sz w:val="28"/>
          <w:szCs w:val="28"/>
        </w:rPr>
      </w:pPr>
      <w:r w:rsidRPr="00507314">
        <w:rPr>
          <w:sz w:val="28"/>
          <w:szCs w:val="28"/>
        </w:rPr>
        <w:br w:type="page"/>
      </w:r>
      <w:bookmarkStart w:id="4" w:name="_Toc387672268"/>
      <w:bookmarkStart w:id="5" w:name="_Toc507867130"/>
      <w:r w:rsidRPr="00920B4C">
        <w:rPr>
          <w:b/>
          <w:sz w:val="28"/>
          <w:szCs w:val="28"/>
        </w:rPr>
        <w:lastRenderedPageBreak/>
        <w:t>ПОЯСНИТЕЛЬНАЯ ЗАПИСКА</w:t>
      </w:r>
      <w:bookmarkEnd w:id="4"/>
      <w:bookmarkEnd w:id="5"/>
    </w:p>
    <w:p w:rsidR="005B49F6" w:rsidRPr="00AE116D" w:rsidRDefault="00CD2E0E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 w:rsidR="005B49F6" w:rsidRPr="00920B4C">
        <w:rPr>
          <w:sz w:val="28"/>
          <w:szCs w:val="28"/>
        </w:rPr>
        <w:t xml:space="preserve">Методические рекомендации определяют общий порядок организации и технологию проведения </w:t>
      </w:r>
      <w:r w:rsidR="00C23681">
        <w:rPr>
          <w:sz w:val="28"/>
          <w:szCs w:val="28"/>
        </w:rPr>
        <w:t>производственной практики</w:t>
      </w:r>
      <w:r>
        <w:rPr>
          <w:sz w:val="28"/>
          <w:szCs w:val="28"/>
        </w:rPr>
        <w:t xml:space="preserve">   </w:t>
      </w:r>
      <w:r w:rsidR="00C2368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C23681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</w:t>
      </w:r>
      <w:r w:rsidR="00AE116D">
        <w:rPr>
          <w:sz w:val="28"/>
          <w:szCs w:val="28"/>
        </w:rPr>
        <w:t>по специальности</w:t>
      </w:r>
      <w:r w:rsidR="00C23681">
        <w:rPr>
          <w:sz w:val="28"/>
          <w:szCs w:val="28"/>
        </w:rPr>
        <w:t xml:space="preserve"> </w:t>
      </w:r>
      <w:r w:rsidR="00AE116D" w:rsidRPr="00AE116D">
        <w:rPr>
          <w:sz w:val="28"/>
          <w:szCs w:val="28"/>
        </w:rPr>
        <w:t>39.02.01 Социальная работа</w:t>
      </w:r>
      <w:r w:rsidR="00AE116D">
        <w:rPr>
          <w:sz w:val="32"/>
          <w:szCs w:val="32"/>
        </w:rPr>
        <w:t>.</w:t>
      </w:r>
    </w:p>
    <w:p w:rsidR="005B49F6" w:rsidRPr="00920B4C" w:rsidRDefault="005B49F6" w:rsidP="00385DD2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Настоящие методические рекомендации составлены на основе:</w:t>
      </w:r>
    </w:p>
    <w:p w:rsidR="005B49F6" w:rsidRPr="00EA340C" w:rsidRDefault="005B49F6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noProof/>
          <w:sz w:val="28"/>
          <w:szCs w:val="28"/>
        </w:rPr>
        <w:t xml:space="preserve">          -</w:t>
      </w:r>
      <w:r w:rsidRPr="00920B4C">
        <w:rPr>
          <w:sz w:val="28"/>
          <w:szCs w:val="28"/>
        </w:rPr>
        <w:t xml:space="preserve">основной профессиональной образовательной программы в соответствии с ФГОС </w:t>
      </w:r>
      <w:r w:rsidR="00EA340C">
        <w:rPr>
          <w:sz w:val="28"/>
          <w:szCs w:val="28"/>
        </w:rPr>
        <w:t xml:space="preserve">по специальности </w:t>
      </w:r>
      <w:r w:rsidR="00EA340C" w:rsidRPr="00AE116D">
        <w:rPr>
          <w:sz w:val="28"/>
          <w:szCs w:val="28"/>
        </w:rPr>
        <w:t>39.02.01 Социальная работа</w:t>
      </w:r>
      <w:r w:rsidR="00EA340C">
        <w:rPr>
          <w:sz w:val="32"/>
          <w:szCs w:val="32"/>
        </w:rPr>
        <w:t>;</w:t>
      </w:r>
    </w:p>
    <w:p w:rsidR="005B49F6" w:rsidRPr="00EA340C" w:rsidRDefault="005B49F6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 -</w:t>
      </w:r>
      <w:r w:rsidR="00EA340C">
        <w:rPr>
          <w:sz w:val="28"/>
          <w:szCs w:val="28"/>
        </w:rPr>
        <w:t xml:space="preserve">учебного плана </w:t>
      </w:r>
      <w:r w:rsidR="00EA340C" w:rsidRPr="00920B4C">
        <w:rPr>
          <w:sz w:val="28"/>
          <w:szCs w:val="28"/>
        </w:rPr>
        <w:t>по</w:t>
      </w:r>
      <w:r w:rsidR="00EA340C">
        <w:rPr>
          <w:sz w:val="28"/>
          <w:szCs w:val="28"/>
        </w:rPr>
        <w:t xml:space="preserve"> специальности </w:t>
      </w:r>
      <w:r w:rsidR="00EA340C" w:rsidRPr="00AE116D">
        <w:rPr>
          <w:sz w:val="28"/>
          <w:szCs w:val="28"/>
        </w:rPr>
        <w:t>39.02.01 Социальная работа</w:t>
      </w:r>
      <w:r w:rsidR="00EA340C">
        <w:rPr>
          <w:sz w:val="32"/>
          <w:szCs w:val="32"/>
        </w:rPr>
        <w:t>;</w:t>
      </w:r>
    </w:p>
    <w:p w:rsidR="005B49F6" w:rsidRPr="00920B4C" w:rsidRDefault="005B49F6" w:rsidP="0038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920B4C">
        <w:rPr>
          <w:sz w:val="28"/>
          <w:szCs w:val="28"/>
        </w:rPr>
        <w:t xml:space="preserve">рабочих программ профессиональных модулей и </w:t>
      </w:r>
      <w:r w:rsidR="00154F0C">
        <w:rPr>
          <w:sz w:val="28"/>
          <w:szCs w:val="28"/>
        </w:rPr>
        <w:t>производственной практики.</w:t>
      </w:r>
    </w:p>
    <w:p w:rsidR="000F71BF" w:rsidRDefault="00154F0C" w:rsidP="0038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B49F6" w:rsidRPr="00920B4C">
        <w:rPr>
          <w:sz w:val="28"/>
          <w:szCs w:val="28"/>
        </w:rPr>
        <w:t xml:space="preserve">Производственная практика </w:t>
      </w:r>
      <w:r w:rsidR="005B49F6">
        <w:rPr>
          <w:sz w:val="28"/>
          <w:szCs w:val="28"/>
        </w:rPr>
        <w:t xml:space="preserve">является </w:t>
      </w:r>
      <w:r w:rsidR="005B49F6" w:rsidRPr="00920B4C">
        <w:rPr>
          <w:sz w:val="28"/>
          <w:szCs w:val="28"/>
        </w:rPr>
        <w:t>не</w:t>
      </w:r>
      <w:r w:rsidR="005B49F6">
        <w:rPr>
          <w:sz w:val="28"/>
          <w:szCs w:val="28"/>
        </w:rPr>
        <w:t xml:space="preserve">отъемлемой </w:t>
      </w:r>
      <w:r w:rsidR="005B49F6" w:rsidRPr="00920B4C">
        <w:rPr>
          <w:sz w:val="28"/>
          <w:szCs w:val="28"/>
        </w:rPr>
        <w:t xml:space="preserve">составной частью учебного процесса и выступает средством формирования у студентов необходимых навыков и умений профессиональной подготовки будущих </w:t>
      </w:r>
      <w:r w:rsidR="00B45AD1" w:rsidRPr="00920B4C">
        <w:rPr>
          <w:sz w:val="28"/>
          <w:szCs w:val="28"/>
        </w:rPr>
        <w:t>сп</w:t>
      </w:r>
      <w:r w:rsidR="00B45AD1">
        <w:rPr>
          <w:sz w:val="28"/>
          <w:szCs w:val="28"/>
        </w:rPr>
        <w:t xml:space="preserve">ециалистов по </w:t>
      </w:r>
      <w:r w:rsidR="009D7876">
        <w:rPr>
          <w:sz w:val="28"/>
          <w:szCs w:val="28"/>
        </w:rPr>
        <w:t>работе в социальной сфере по обслуживанию получателей социальных услуг</w:t>
      </w:r>
      <w:r w:rsidR="005B49F6">
        <w:rPr>
          <w:sz w:val="28"/>
          <w:szCs w:val="28"/>
        </w:rPr>
        <w:t>.</w:t>
      </w:r>
      <w:r w:rsidR="005B49F6" w:rsidRPr="00920B4C">
        <w:rPr>
          <w:sz w:val="28"/>
          <w:szCs w:val="28"/>
        </w:rPr>
        <w:t xml:space="preserve"> </w:t>
      </w:r>
    </w:p>
    <w:p w:rsidR="00EA340C" w:rsidRPr="00AE116D" w:rsidRDefault="000F71BF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 w:rsidR="005B49F6" w:rsidRPr="00920B4C">
        <w:rPr>
          <w:sz w:val="28"/>
          <w:szCs w:val="28"/>
        </w:rPr>
        <w:t xml:space="preserve">Производственная практика проводится в соответствии с Основной профессиональной образовательной программой на базе ФГОС </w:t>
      </w:r>
      <w:r w:rsidR="00EA340C">
        <w:rPr>
          <w:sz w:val="28"/>
          <w:szCs w:val="28"/>
        </w:rPr>
        <w:t xml:space="preserve">по специальности </w:t>
      </w:r>
      <w:r w:rsidR="00EA340C" w:rsidRPr="00AE116D">
        <w:rPr>
          <w:sz w:val="28"/>
          <w:szCs w:val="28"/>
        </w:rPr>
        <w:t>39.02.01 Социальная работа</w:t>
      </w:r>
      <w:r w:rsidR="00EA340C">
        <w:rPr>
          <w:sz w:val="32"/>
          <w:szCs w:val="32"/>
        </w:rPr>
        <w:t>.</w:t>
      </w:r>
    </w:p>
    <w:p w:rsidR="005B49F6" w:rsidRPr="00FF1B8E" w:rsidRDefault="000F71BF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 w:rsidR="005B49F6" w:rsidRPr="00920B4C">
        <w:rPr>
          <w:sz w:val="28"/>
          <w:szCs w:val="28"/>
        </w:rPr>
        <w:t xml:space="preserve">Производственная практика имеет целью комплексное освоение обучающимися всех видов профессиональной деятельности по </w:t>
      </w:r>
      <w:r w:rsidR="00FF1B8E">
        <w:rPr>
          <w:sz w:val="28"/>
          <w:szCs w:val="28"/>
        </w:rPr>
        <w:t>специальности</w:t>
      </w:r>
      <w:r w:rsidR="005B49F6" w:rsidRPr="00920B4C">
        <w:rPr>
          <w:sz w:val="28"/>
          <w:szCs w:val="28"/>
        </w:rPr>
        <w:t xml:space="preserve">, формирование общих и профессиональных компетенций, а также приобретение обучающимися необходимых умений и опыта практической работы </w:t>
      </w:r>
      <w:r w:rsidR="009D7876">
        <w:rPr>
          <w:sz w:val="28"/>
          <w:szCs w:val="28"/>
        </w:rPr>
        <w:t xml:space="preserve">по специальности </w:t>
      </w:r>
      <w:r w:rsidR="009D7876" w:rsidRPr="00AE116D">
        <w:rPr>
          <w:sz w:val="28"/>
          <w:szCs w:val="28"/>
        </w:rPr>
        <w:t>39.02.01 Социальная работа</w:t>
      </w:r>
      <w:r w:rsidR="009D7876">
        <w:rPr>
          <w:sz w:val="32"/>
          <w:szCs w:val="32"/>
        </w:rPr>
        <w:t>.</w:t>
      </w:r>
    </w:p>
    <w:p w:rsidR="005B49F6" w:rsidRPr="00920B4C" w:rsidRDefault="005B49F6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Задачами практики являются: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>непосредственное участие обучающегося в деятельности организации;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 xml:space="preserve">закрепление теоретических знаний, полученных во время аудиторных занятий, </w:t>
      </w:r>
      <w:r w:rsidR="00592C00">
        <w:rPr>
          <w:sz w:val="28"/>
          <w:szCs w:val="28"/>
        </w:rPr>
        <w:t>практических умений во время учебной</w:t>
      </w:r>
      <w:r w:rsidR="005B49F6" w:rsidRPr="00920B4C">
        <w:rPr>
          <w:sz w:val="28"/>
          <w:szCs w:val="28"/>
        </w:rPr>
        <w:t xml:space="preserve"> </w:t>
      </w:r>
      <w:r w:rsidR="00557970" w:rsidRPr="00920B4C">
        <w:rPr>
          <w:sz w:val="28"/>
          <w:szCs w:val="28"/>
        </w:rPr>
        <w:t xml:space="preserve">практики, </w:t>
      </w:r>
      <w:r w:rsidR="00557970">
        <w:rPr>
          <w:sz w:val="28"/>
          <w:szCs w:val="28"/>
        </w:rPr>
        <w:t>знаний</w:t>
      </w:r>
      <w:r w:rsidR="000564C2">
        <w:rPr>
          <w:sz w:val="28"/>
          <w:szCs w:val="28"/>
        </w:rPr>
        <w:t>,</w:t>
      </w:r>
      <w:r w:rsidR="000564C2" w:rsidRPr="00920B4C">
        <w:rPr>
          <w:sz w:val="28"/>
          <w:szCs w:val="28"/>
        </w:rPr>
        <w:t xml:space="preserve"> полученных</w:t>
      </w:r>
      <w:r w:rsidR="005B49F6" w:rsidRPr="00920B4C">
        <w:rPr>
          <w:sz w:val="28"/>
          <w:szCs w:val="28"/>
        </w:rPr>
        <w:t xml:space="preserve"> при освоении общепрофессиональных дисциплин и профессиональных модулей;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>приобщение обучающегося к социальной среде организации с целью приобретения социально-личностных компетенций, необходимых для работы в профессиональной сфере;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>подготовка практических материалов для написания отчета по практике.</w:t>
      </w:r>
    </w:p>
    <w:p w:rsidR="005B49F6" w:rsidRDefault="005B49F6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Производственная практика проводится после изучения соответствующего теоретического междисциплинарного курса профессиональных модулей: </w:t>
      </w:r>
    </w:p>
    <w:p w:rsidR="0090139B" w:rsidRDefault="0090139B" w:rsidP="00901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D213E">
        <w:rPr>
          <w:b/>
          <w:sz w:val="28"/>
          <w:szCs w:val="28"/>
        </w:rPr>
        <w:t>ПМ.01 Предоставление социальных услуг гражданам в различных формах социального обслуживания</w:t>
      </w:r>
    </w:p>
    <w:p w:rsidR="0090139B" w:rsidRDefault="0090139B" w:rsidP="00901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E5DD3">
        <w:rPr>
          <w:b/>
          <w:sz w:val="28"/>
          <w:szCs w:val="28"/>
        </w:rPr>
        <w:t xml:space="preserve">ПМ.02 </w:t>
      </w:r>
      <w:r w:rsidRPr="00FE5DD3">
        <w:rPr>
          <w:b/>
          <w:bCs/>
          <w:iCs/>
          <w:sz w:val="28"/>
          <w:szCs w:val="28"/>
        </w:rPr>
        <w:t>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  <w:r w:rsidRPr="00FE5DD3">
        <w:rPr>
          <w:b/>
          <w:sz w:val="28"/>
          <w:szCs w:val="28"/>
        </w:rPr>
        <w:t xml:space="preserve"> </w:t>
      </w:r>
    </w:p>
    <w:p w:rsidR="00E3586E" w:rsidRDefault="005B49F6" w:rsidP="00385DD2">
      <w:pPr>
        <w:pStyle w:val="ConsPlusNormal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Содержание производственной практики определяется требованиями к результатам обучения по каждому из профессиональных модулей в соответствии с ФГОС, в соответствии с теми общими и п</w:t>
      </w:r>
      <w:r w:rsidR="00E3586E">
        <w:rPr>
          <w:sz w:val="28"/>
          <w:szCs w:val="28"/>
        </w:rPr>
        <w:t xml:space="preserve">рофессиональными компетенциями, </w:t>
      </w:r>
      <w:r w:rsidRPr="00920B4C">
        <w:rPr>
          <w:sz w:val="28"/>
          <w:szCs w:val="28"/>
        </w:rPr>
        <w:t>которыми должен обладать выпускник:</w:t>
      </w:r>
      <w:r w:rsidRPr="002B5C65">
        <w:rPr>
          <w:sz w:val="28"/>
          <w:szCs w:val="28"/>
        </w:rPr>
        <w:t xml:space="preserve"> </w:t>
      </w:r>
    </w:p>
    <w:p w:rsidR="00890B76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D213E">
        <w:rPr>
          <w:b/>
          <w:sz w:val="28"/>
          <w:szCs w:val="28"/>
        </w:rPr>
        <w:t>ПМ.01 Предоставление социальных услуг гражданам в различных формах социального обслуживания</w:t>
      </w:r>
    </w:p>
    <w:p w:rsidR="00890B76" w:rsidRPr="000A205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A205D">
        <w:rPr>
          <w:iCs/>
          <w:sz w:val="28"/>
          <w:szCs w:val="28"/>
        </w:rPr>
        <w:lastRenderedPageBreak/>
        <w:t>ПК 1.1. Выявлять проблемы лиц пожилого возраста, инвалидов, различных категорий семей и детей (в том числе детей-инвалидов), граждан, находящихся</w:t>
      </w:r>
      <w:r>
        <w:rPr>
          <w:iCs/>
          <w:sz w:val="28"/>
          <w:szCs w:val="28"/>
        </w:rPr>
        <w:t xml:space="preserve"> в трудной жизненной ситуации </w:t>
      </w:r>
      <w:r w:rsidRPr="000A205D">
        <w:rPr>
          <w:iCs/>
          <w:sz w:val="28"/>
          <w:szCs w:val="28"/>
        </w:rPr>
        <w:t>или в социально опасном положении, обуславливающие нуждаемость в социальном обслуживании, определять их потенциал в преодолении обстоятельств, ухудшающих или способных ухудшить условия их жизнедеятельности.</w:t>
      </w:r>
    </w:p>
    <w:p w:rsidR="00890B76" w:rsidRPr="000A205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A205D">
        <w:rPr>
          <w:iCs/>
          <w:sz w:val="28"/>
          <w:szCs w:val="28"/>
        </w:rPr>
        <w:t xml:space="preserve">ПК 1.2. </w:t>
      </w:r>
      <w:r w:rsidRPr="0063764E">
        <w:rPr>
          <w:iCs/>
          <w:sz w:val="28"/>
          <w:szCs w:val="28"/>
        </w:rPr>
        <w:t>Определять последовательность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</w:t>
      </w:r>
    </w:p>
    <w:p w:rsidR="00890B76" w:rsidRPr="000A205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A205D">
        <w:rPr>
          <w:sz w:val="28"/>
          <w:szCs w:val="28"/>
        </w:rPr>
        <w:t>ПК 1.3.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положении, применяя различные методы и технологии социальной работы.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1.4. Осуществлять социальное сопровождение лиц пожилого возраста, инвалидов, различных категорий семей и детей (в том числе детей-инвалидов), граждан, находящихся в трудной жизненной ситуации или в социально опасном положении.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1.5. Проводить мероприятия по профилактике возникновения обстоятельств, ухудшающих или способных ухудшить условия жизнедеятельности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положении.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1.6. Обеспечивать ведение документации в процессе предоставления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положении.</w:t>
      </w: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1.7. Проводить мероприятия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 в области развития цифровой грамотности</w:t>
      </w:r>
    </w:p>
    <w:p w:rsidR="00E83C25" w:rsidRDefault="00E83C25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90B76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E5DD3">
        <w:rPr>
          <w:b/>
          <w:sz w:val="28"/>
          <w:szCs w:val="28"/>
        </w:rPr>
        <w:t xml:space="preserve">ПМ.02 </w:t>
      </w:r>
      <w:r w:rsidRPr="00FE5DD3">
        <w:rPr>
          <w:b/>
          <w:bCs/>
          <w:iCs/>
          <w:sz w:val="28"/>
          <w:szCs w:val="28"/>
        </w:rPr>
        <w:t>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  <w:r w:rsidRPr="00FE5DD3">
        <w:rPr>
          <w:b/>
          <w:sz w:val="28"/>
          <w:szCs w:val="28"/>
        </w:rPr>
        <w:t xml:space="preserve"> </w:t>
      </w:r>
    </w:p>
    <w:p w:rsidR="00890B76" w:rsidRPr="00300F1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00F1D">
        <w:rPr>
          <w:sz w:val="28"/>
          <w:szCs w:val="28"/>
        </w:rPr>
        <w:t>ПК 4.1.</w:t>
      </w:r>
      <w:r w:rsidRPr="00300F1D">
        <w:rPr>
          <w:rStyle w:val="fontstyle01"/>
          <w:rFonts w:ascii="Times New Roman" w:hAnsi="Times New Roman" w:cs="Times New Roman"/>
          <w:sz w:val="28"/>
          <w:szCs w:val="28"/>
        </w:rPr>
        <w:t xml:space="preserve"> Оказывать социально-бытовые услуги лицам пожилого возраста и инвалидам на дому</w:t>
      </w:r>
      <w:r w:rsidRPr="00300F1D">
        <w:rPr>
          <w:sz w:val="28"/>
          <w:szCs w:val="28"/>
        </w:rPr>
        <w:t>.</w:t>
      </w:r>
    </w:p>
    <w:p w:rsidR="00890B76" w:rsidRPr="00300F1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00F1D">
        <w:rPr>
          <w:sz w:val="28"/>
          <w:szCs w:val="28"/>
        </w:rPr>
        <w:t>ПК 4.2.</w:t>
      </w:r>
      <w:r w:rsidRPr="00300F1D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социально-медицинских</w:t>
      </w:r>
      <w:r w:rsidRPr="00300F1D">
        <w:rPr>
          <w:color w:val="000000"/>
          <w:sz w:val="28"/>
          <w:szCs w:val="28"/>
        </w:rPr>
        <w:t xml:space="preserve"> </w:t>
      </w:r>
      <w:r w:rsidRPr="00300F1D">
        <w:rPr>
          <w:rStyle w:val="fontstyle01"/>
          <w:rFonts w:ascii="Times New Roman" w:hAnsi="Times New Roman" w:cs="Times New Roman"/>
          <w:sz w:val="28"/>
          <w:szCs w:val="28"/>
        </w:rPr>
        <w:t>услуг, оказывать первую медицинскую помощь</w:t>
      </w:r>
    </w:p>
    <w:p w:rsidR="00890B76" w:rsidRPr="0063764E" w:rsidRDefault="00890B76" w:rsidP="00890B76">
      <w:pPr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4.3.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социально-психологических</w:t>
      </w:r>
      <w:r w:rsidRPr="0063764E">
        <w:rPr>
          <w:color w:val="000000"/>
          <w:sz w:val="28"/>
          <w:szCs w:val="28"/>
        </w:rPr>
        <w:t xml:space="preserve"> 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>услуг, оказывать первичную психологическую поддержку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63764E">
        <w:rPr>
          <w:sz w:val="28"/>
          <w:szCs w:val="28"/>
        </w:rPr>
        <w:t>ПК 4.4.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социально-экономических услуг.</w:t>
      </w:r>
    </w:p>
    <w:p w:rsidR="00890B76" w:rsidRPr="002E6EE0" w:rsidRDefault="00890B76" w:rsidP="00890B76">
      <w:pPr>
        <w:jc w:val="both"/>
        <w:rPr>
          <w:sz w:val="28"/>
          <w:szCs w:val="28"/>
        </w:rPr>
      </w:pPr>
      <w:r w:rsidRPr="0063764E">
        <w:rPr>
          <w:sz w:val="28"/>
          <w:szCs w:val="28"/>
        </w:rPr>
        <w:lastRenderedPageBreak/>
        <w:t>ПК 4.5.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социально-правовых услуг</w:t>
      </w:r>
    </w:p>
    <w:p w:rsidR="00E83C25" w:rsidRPr="00FA701B" w:rsidRDefault="00E83C25" w:rsidP="00E83C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A701B">
        <w:rPr>
          <w:sz w:val="28"/>
          <w:szCs w:val="28"/>
        </w:rPr>
        <w:t xml:space="preserve"> том числе</w:t>
      </w:r>
      <w:r>
        <w:rPr>
          <w:sz w:val="28"/>
          <w:szCs w:val="28"/>
        </w:rPr>
        <w:t xml:space="preserve"> </w:t>
      </w:r>
      <w:r w:rsidRPr="00FA701B">
        <w:rPr>
          <w:sz w:val="28"/>
          <w:szCs w:val="28"/>
        </w:rPr>
        <w:t>общи</w:t>
      </w:r>
      <w:r>
        <w:rPr>
          <w:sz w:val="28"/>
          <w:szCs w:val="28"/>
        </w:rPr>
        <w:t>ми</w:t>
      </w:r>
      <w:r w:rsidRPr="00FA701B">
        <w:rPr>
          <w:sz w:val="28"/>
          <w:szCs w:val="28"/>
        </w:rPr>
        <w:t>(ОК) компетенциями:</w:t>
      </w:r>
    </w:p>
    <w:p w:rsidR="00E83C25" w:rsidRPr="00876828" w:rsidRDefault="00E83C25" w:rsidP="00E83C25">
      <w:pPr>
        <w:tabs>
          <w:tab w:val="num" w:pos="0"/>
        </w:tabs>
        <w:jc w:val="both"/>
        <w:rPr>
          <w:sz w:val="28"/>
          <w:szCs w:val="28"/>
        </w:rPr>
      </w:pPr>
      <w:r w:rsidRPr="00254EC3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04. Эффективно взаимодействовать и работать в коллективе и команде;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E83C25" w:rsidRPr="00AF0493" w:rsidRDefault="00E83C25" w:rsidP="00E83C25">
      <w:pPr>
        <w:jc w:val="both"/>
        <w:rPr>
          <w:b/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F57D87" w:rsidRPr="00F57D87" w:rsidRDefault="00F57D87" w:rsidP="00890B76">
      <w:pPr>
        <w:ind w:left="40" w:right="40" w:firstLine="700"/>
        <w:jc w:val="both"/>
        <w:rPr>
          <w:sz w:val="28"/>
          <w:szCs w:val="28"/>
        </w:rPr>
      </w:pPr>
      <w:r w:rsidRPr="00F57D87">
        <w:rPr>
          <w:sz w:val="28"/>
          <w:szCs w:val="28"/>
        </w:rPr>
        <w:t>Результатом прохождения практики по профессиональным модулям является освоение:</w:t>
      </w:r>
    </w:p>
    <w:p w:rsidR="00B317A1" w:rsidRPr="005150BC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150BC">
        <w:rPr>
          <w:b/>
          <w:sz w:val="28"/>
          <w:szCs w:val="28"/>
        </w:rPr>
        <w:t>по ПМ.01 Предоставление социальных услуг гражданам в различных формах социального обслуживания</w:t>
      </w:r>
    </w:p>
    <w:p w:rsidR="00B317A1" w:rsidRPr="005150BC" w:rsidRDefault="00B317A1" w:rsidP="00B317A1">
      <w:pPr>
        <w:jc w:val="both"/>
        <w:rPr>
          <w:b/>
          <w:sz w:val="28"/>
          <w:szCs w:val="28"/>
        </w:rPr>
      </w:pPr>
      <w:r w:rsidRPr="005150BC">
        <w:rPr>
          <w:b/>
          <w:sz w:val="28"/>
          <w:szCs w:val="28"/>
        </w:rPr>
        <w:t>иметь практический опыт: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</w:rPr>
        <w:t xml:space="preserve">- </w:t>
      </w:r>
      <w:r w:rsidRPr="0023414D">
        <w:rPr>
          <w:sz w:val="28"/>
          <w:szCs w:val="28"/>
          <w:lang w:val="x-none" w:eastAsia="x-none"/>
        </w:rPr>
        <w:t>применения нормативных правовых актов Российской Федерации в сфере социального обслуживания и социальной защиты населения;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>-</w:t>
      </w:r>
      <w:r w:rsidRPr="0023414D">
        <w:rPr>
          <w:sz w:val="28"/>
          <w:szCs w:val="28"/>
          <w:lang w:val="x-none" w:eastAsia="x-none"/>
        </w:rPr>
        <w:t xml:space="preserve"> определения прав различных категорий лиц на социальное обслуживание;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  <w:lang w:eastAsia="x-none"/>
        </w:rPr>
        <w:lastRenderedPageBreak/>
        <w:t>-</w:t>
      </w:r>
      <w:r w:rsidRPr="0023414D">
        <w:rPr>
          <w:sz w:val="28"/>
          <w:szCs w:val="28"/>
          <w:lang w:val="x-none" w:eastAsia="x-none"/>
        </w:rPr>
        <w:t xml:space="preserve"> </w:t>
      </w:r>
      <w:r w:rsidRPr="0023414D">
        <w:rPr>
          <w:sz w:val="28"/>
          <w:szCs w:val="28"/>
          <w:lang w:eastAsia="x-none"/>
        </w:rPr>
        <w:t xml:space="preserve">    </w:t>
      </w:r>
      <w:r w:rsidRPr="0023414D">
        <w:rPr>
          <w:sz w:val="28"/>
          <w:szCs w:val="28"/>
          <w:lang w:val="x-none" w:eastAsia="x-none"/>
        </w:rPr>
        <w:t>анализа конкретной жизненной ситуации получателей социальных услуг, и выявления обстоятельств, которые ухудшают или могут ухудшить условия жизнедеятельности гражданина;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  <w:lang w:val="x-none" w:eastAsia="x-none"/>
        </w:rPr>
        <w:t xml:space="preserve"> </w:t>
      </w: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осуществления приема граждан, обратившихся за получением социальных услуг, мер социальной поддержки и государственной социальной помощи, на основании представленной индивидуальной программы предоставления социальных услуг;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  <w:lang w:val="x-none" w:eastAsia="x-none"/>
        </w:rPr>
      </w:pPr>
      <w:r w:rsidRPr="0023414D">
        <w:rPr>
          <w:sz w:val="28"/>
          <w:szCs w:val="28"/>
          <w:lang w:val="x-none" w:eastAsia="x-none"/>
        </w:rPr>
        <w:t xml:space="preserve"> </w:t>
      </w: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ведения учета граждан, признанных нуждающимися в социальном обслуживании</w:t>
      </w:r>
      <w:r w:rsidRPr="0023414D">
        <w:rPr>
          <w:sz w:val="28"/>
          <w:szCs w:val="28"/>
          <w:lang w:eastAsia="x-none"/>
        </w:rPr>
        <w:t>;</w:t>
      </w:r>
    </w:p>
    <w:p w:rsidR="00B317A1" w:rsidRPr="009C1293" w:rsidRDefault="00B317A1" w:rsidP="00B317A1">
      <w:pPr>
        <w:tabs>
          <w:tab w:val="left" w:pos="296"/>
        </w:tabs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выявления потенциала гражданина и его ближайшего окружения в решении проблем, связанных с преодолением обстоятельств, ухудшающих или способных ухудшить условия его жизнедеятельности;</w:t>
      </w:r>
    </w:p>
    <w:p w:rsidR="00B317A1" w:rsidRPr="009C1293" w:rsidRDefault="00B317A1" w:rsidP="00B317A1">
      <w:pPr>
        <w:tabs>
          <w:tab w:val="left" w:pos="296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-</w:t>
      </w:r>
      <w:r w:rsidRPr="009C1293">
        <w:rPr>
          <w:sz w:val="28"/>
          <w:szCs w:val="28"/>
          <w:lang w:val="x-none" w:eastAsia="x-none"/>
        </w:rPr>
        <w:t xml:space="preserve"> планирования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положении;</w:t>
      </w:r>
    </w:p>
    <w:p w:rsidR="00B317A1" w:rsidRPr="009C1293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9C1293"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 xml:space="preserve">- </w:t>
      </w:r>
      <w:r w:rsidRPr="009C1293">
        <w:rPr>
          <w:sz w:val="28"/>
          <w:szCs w:val="28"/>
          <w:lang w:val="x-none" w:eastAsia="x-none"/>
        </w:rPr>
        <w:t>выбора технологий, форм и методов предоставления социальных услуг, определенных индивидуальной программой предоставления социальных услуг</w:t>
      </w:r>
      <w:r w:rsidRPr="009C1293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9C1293">
        <w:rPr>
          <w:sz w:val="28"/>
          <w:szCs w:val="28"/>
          <w:lang w:val="x-none" w:eastAsia="x-none"/>
        </w:rPr>
        <w:t xml:space="preserve">обеспечения контроля выполнения индивидуальной программы предоставления социальных услуг; </w:t>
      </w:r>
    </w:p>
    <w:p w:rsidR="00B317A1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C1293">
        <w:rPr>
          <w:sz w:val="28"/>
          <w:szCs w:val="28"/>
          <w:lang w:val="x-none" w:eastAsia="x-none"/>
        </w:rPr>
        <w:t>предоставления комплекса</w:t>
      </w:r>
      <w:r w:rsidRPr="009C1293">
        <w:rPr>
          <w:sz w:val="28"/>
          <w:szCs w:val="28"/>
          <w:lang w:eastAsia="x-none"/>
        </w:rPr>
        <w:t xml:space="preserve"> </w:t>
      </w:r>
      <w:r w:rsidRPr="009C1293">
        <w:rPr>
          <w:sz w:val="28"/>
          <w:szCs w:val="28"/>
          <w:lang w:val="x-none" w:eastAsia="x-none"/>
        </w:rPr>
        <w:t xml:space="preserve">услуг в соответствии с индивидуальной программой предоставления социальных услуг;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обеспечения комплексного взаимодействия с другими специалистами, учреждениями, организациями и сообществами по оказанию помощи в решении проблем, связанных с преодолением обстоятельств, ухудшающих или способных ухудшить условия его жизнедеятельности</w:t>
      </w:r>
      <w:r w:rsidRPr="0023414D">
        <w:rPr>
          <w:sz w:val="28"/>
          <w:szCs w:val="28"/>
          <w:lang w:eastAsia="x-none"/>
        </w:rPr>
        <w:t>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содействия в предоставлении медицинской, психологической, социальной помощи гражданам, признанным нуждающимися в социальном обслуживании, не относящемся к социальным услугам;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взаимодействия с профильными специалистами для обучения получателей социальных услуг навыкам самообслуживания и общения;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обучения членов семьи получателя социальных услуг практическим навыкам общего ухода за получателями социальных услуг, имеющими ограничения жизнедеятельности, в том числе за детьми-инвалидами</w:t>
      </w:r>
      <w:r w:rsidRPr="0023414D">
        <w:rPr>
          <w:sz w:val="28"/>
          <w:szCs w:val="28"/>
          <w:lang w:eastAsia="x-none"/>
        </w:rPr>
        <w:t>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организации профилактической работы по предупреждению появления и (или) развития обстоятельств, ухудшающих или способных ухудшить условия жизнедеятельности граждан;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 мотивации получателей социальных услуг и их социального окружение к ведению здорового образа жизни, самореализации и преодолению обстоятельств, ухудшающих или способных ухудшить условия жизнедеятельности граждан;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организации проведения индивидуальных профилактических мероприятий с гражданами по месту жительства (фактического пребывания) в виде консультаций, содействия в организации занятости, оздоровления, отдыха, предоставления социальных, правовых, медицинских, образовательных, психологических, реабилитационных услуг</w:t>
      </w:r>
      <w:r w:rsidRPr="0023414D">
        <w:rPr>
          <w:sz w:val="28"/>
          <w:szCs w:val="28"/>
          <w:lang w:eastAsia="x-none"/>
        </w:rPr>
        <w:t>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ведения учета граждан, признанных нуждающимися в социальном обслуживании; подготовка документов для заключения договора о предоставлении гражданину </w:t>
      </w:r>
      <w:r w:rsidRPr="0023414D">
        <w:rPr>
          <w:sz w:val="28"/>
          <w:szCs w:val="28"/>
          <w:lang w:val="x-none" w:eastAsia="x-none"/>
        </w:rPr>
        <w:lastRenderedPageBreak/>
        <w:t xml:space="preserve">социальных услуг в соответствии с индивидуальной программой предоставления социальных услуг;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разработка предложений по рационализации, автоматизации и модернизации средств и технологий социального обслуживания на индивидуальном и групповом уровнях</w:t>
      </w:r>
      <w:r w:rsidRPr="0023414D">
        <w:rPr>
          <w:sz w:val="28"/>
          <w:szCs w:val="28"/>
          <w:lang w:eastAsia="x-none"/>
        </w:rPr>
        <w:t>;</w:t>
      </w:r>
    </w:p>
    <w:p w:rsidR="00B317A1" w:rsidRPr="009C1293" w:rsidRDefault="00B317A1" w:rsidP="00B317A1">
      <w:pPr>
        <w:jc w:val="both"/>
        <w:rPr>
          <w:sz w:val="28"/>
          <w:szCs w:val="28"/>
          <w:lang w:val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проведения мероприятий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или в социально опасном положении в области развития цифровой грамотности</w:t>
      </w:r>
    </w:p>
    <w:p w:rsidR="00B317A1" w:rsidRPr="00F518B0" w:rsidRDefault="00B317A1" w:rsidP="00B317A1">
      <w:pPr>
        <w:jc w:val="both"/>
        <w:rPr>
          <w:b/>
          <w:sz w:val="28"/>
          <w:szCs w:val="28"/>
        </w:rPr>
      </w:pPr>
      <w:r w:rsidRPr="00F518B0">
        <w:rPr>
          <w:b/>
          <w:sz w:val="28"/>
          <w:szCs w:val="28"/>
        </w:rPr>
        <w:t>уметь: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F518B0">
        <w:rPr>
          <w:sz w:val="28"/>
          <w:szCs w:val="28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распознавать задачу или проблему в профессиональном и социальном контексте;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применять методы диагностики личности, позволяющие актуализировать позицию гражданина, обратившегося за получением услуг, и обеспечить реализацию технологий самопомощи и взаимопомощи;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организовывать первичный прием граждан, обратившихся в организацию социального обслуживания;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обеспечивать эффективное взаимодействие с гражданами, нуждающимися в социальном обслуживании и их социальным окружением;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проводить индивидуальный опрос граждан и анализ комплекса необходимых документов с целью выявления обстоятельств, ухудшающих или способных ухудшить условия жизнедеятельности граждан;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использовать основные методы, способы и средства получения, хранения, переработки информации, навыки работы с компьютером как средством управления информацией, в том числе в информационно-телекоммуникационной сети Интернет;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Pr="00F518B0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>вести документацию, необходимую для предоставления социальных услуг и социального сопровождения, в соответствии с требованиями к отчетности в бумажном и электронном виде</w:t>
      </w:r>
      <w:r w:rsidRPr="00F518B0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>использовать технологии и методы социальной работы с лицами возраста, инвалидами, различными категориями семей и детей (в том числе детей-инвалидов), лиц, находящихс</w:t>
      </w:r>
      <w:r>
        <w:rPr>
          <w:sz w:val="28"/>
          <w:szCs w:val="28"/>
          <w:lang w:val="x-none" w:eastAsia="x-none"/>
        </w:rPr>
        <w:t xml:space="preserve">я в трудной жизненной ситуации </w:t>
      </w:r>
      <w:r w:rsidRPr="00F518B0">
        <w:rPr>
          <w:sz w:val="28"/>
          <w:szCs w:val="28"/>
          <w:lang w:val="x-none" w:eastAsia="x-none"/>
        </w:rPr>
        <w:t xml:space="preserve">или в социально опасном положении и условий их применения;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планировать состав действий, анализировать задачи или проблемы и выделять её составные части, определять этапы решения задачи;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осуществлять эффективный поиск информации, необходимой для решения задачи или проблемы;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выявлять и необходимые ресурсы для выполнения поставленных задач;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>-</w:t>
      </w:r>
      <w:r w:rsidRPr="000C1294">
        <w:rPr>
          <w:sz w:val="28"/>
          <w:szCs w:val="28"/>
          <w:lang w:val="x-none" w:eastAsia="x-none"/>
        </w:rPr>
        <w:t xml:space="preserve"> учитывать изменяющиеся условия жизнедеятельности граждан с целью внесения предложений о корректировке индивидуальной программы предоставления социальных услуг;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конкретизировать цели, указанные в индивидуальной программе предоставления социальных услуг на основе проведенной диагностики, а также прогнозировать результаты предоставления социальных услуг</w:t>
      </w:r>
      <w:r w:rsidRPr="000C1294">
        <w:rPr>
          <w:sz w:val="28"/>
          <w:szCs w:val="28"/>
          <w:lang w:eastAsia="x-none"/>
        </w:rPr>
        <w:t>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val="x-none" w:eastAsia="x-none"/>
        </w:rPr>
        <w:t xml:space="preserve"> </w:t>
      </w: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использовать оптимальное сочетание различных технологий социальной работы в процессе предоставления социальных услуг, определенных индивидуальной программой предоставления социальных услуг;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lastRenderedPageBreak/>
        <w:t xml:space="preserve">- </w:t>
      </w:r>
      <w:r w:rsidRPr="000C1294">
        <w:rPr>
          <w:sz w:val="28"/>
          <w:szCs w:val="28"/>
          <w:lang w:val="x-none" w:eastAsia="x-none"/>
        </w:rPr>
        <w:t xml:space="preserve"> мобилизовать собственные ресурсы граждан и ресурсы их социального окружения для преодоления обстоятельств, ухудшающих или способных ухудшить условия жизнедеятельности граждан;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конкретизировать указанные в индивидуальной программе предоставления социальных услуг цели оказания социальных услуг гражданам – получателям социальных услуг на основе проведенной диагностики и с учетом их жизненных планов;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прогнозировать результаты оказания социальных услуг;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обеспечивать содействие в предоставлении медицинской, психологической, социальной помощи гражданам, признанным нуждающимися в социальном обслуживании, не относящемся к социальным услугам;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обучать членов семьи, в том числе родителей детей-инвалидов, практическим навыкам общего ухода;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привлекать профильных специалистов для обучения получателей социальных услуг навыкам самообслуживания и общения;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мотивировать получателей социальных услуг и их социальное окружение к активному участию в реализации индивидуальной программы предоставления социальных услуг;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выявлять обстоятельства, ухудшающие или способные ухудшить условия жизнедеятельности граждан;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организовывать мероприятия различной направленности (обучающей, корректирующей, досуговой и пр.), предупреждающие появление </w:t>
      </w:r>
      <w:r>
        <w:rPr>
          <w:sz w:val="28"/>
          <w:szCs w:val="28"/>
          <w:lang w:val="x-none" w:eastAsia="x-none"/>
        </w:rPr>
        <w:t>или</w:t>
      </w:r>
      <w:r w:rsidRPr="00F518B0">
        <w:rPr>
          <w:sz w:val="28"/>
          <w:szCs w:val="28"/>
          <w:lang w:val="x-none" w:eastAsia="x-none"/>
        </w:rPr>
        <w:t xml:space="preserve"> развитие обстоятельств, ухудшающих или способных ухудшить условия жизнедеятельности граждан;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мотивировать получателей социальных услуг и их социальное окружение к ведению здорового образа жизни, самореализации и преодолению обстоятельств, ухудшающих или способных ухудшить условия жизнедеятельности граждан;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организовывать индивидуальные профилактические мероприятия с гражданами по месту жительства (фактического пребывания) в виде консультаций, содействия в организации занятости, оздоровления, отдыха, предоставления социальных, правовых, медицинских, образовательных, психологических, реабилитационных услуг</w:t>
      </w:r>
      <w:r w:rsidRPr="000C1294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вести необходимую документацию, необходимую для предоставления социальных услуг и социального сопровождения в соответствии с требованиями к отчетности; </w:t>
      </w:r>
    </w:p>
    <w:p w:rsidR="00B317A1" w:rsidRPr="00F518B0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>использовать основные методы, способы и средства получения, хранения, переработки информации, навыки работы с компьютером</w:t>
      </w:r>
      <w:r w:rsidRPr="00F518B0">
        <w:rPr>
          <w:sz w:val="28"/>
          <w:szCs w:val="28"/>
          <w:lang w:eastAsia="x-none"/>
        </w:rPr>
        <w:t xml:space="preserve"> </w:t>
      </w:r>
      <w:r w:rsidRPr="00F518B0">
        <w:rPr>
          <w:sz w:val="28"/>
          <w:szCs w:val="28"/>
          <w:lang w:val="x-none" w:eastAsia="x-none"/>
        </w:rPr>
        <w:t>средством управления информацией,</w:t>
      </w:r>
      <w:r>
        <w:rPr>
          <w:sz w:val="28"/>
          <w:szCs w:val="28"/>
          <w:lang w:val="x-none" w:eastAsia="x-none"/>
        </w:rPr>
        <w:t xml:space="preserve"> в том числе в глобальных сетях;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проводить индивидуальное консультирование и занятия в группах граждан в области информационно-коммуникационных технологий, в том числе для граждан с ограниченными возможностями;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обеспечивать проведение информационно-просветительских мероприятий, направленных на развитие цифровой грамотности граждан;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lastRenderedPageBreak/>
        <w:t xml:space="preserve">- </w:t>
      </w:r>
      <w:r w:rsidRPr="000C1294">
        <w:rPr>
          <w:sz w:val="28"/>
          <w:szCs w:val="28"/>
          <w:lang w:val="x-none" w:eastAsia="x-none"/>
        </w:rPr>
        <w:t xml:space="preserve">обучать граждан первичным навыкам применения персональных компьютеров, использования информационно-телекоммуникационной сети «Интернет», онлайн-сервисов, мобильных устройств для получения социальных услуг и для обеспечения коммуникаций в социальных сетях; обучение приемам применения технических средств автоматизации платежей (в соответствии с запросом гражданина); </w:t>
      </w:r>
    </w:p>
    <w:p w:rsidR="00B317A1" w:rsidRPr="000C1294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обучать безопасным методам использования информационно-коммуникативных средств, информировать о наиболее типичных угрозах при работе в сети и о методах противодействия им; </w:t>
      </w:r>
    </w:p>
    <w:p w:rsidR="00B317A1" w:rsidRPr="00394C52" w:rsidRDefault="00B317A1" w:rsidP="00B317A1">
      <w:pPr>
        <w:ind w:left="181" w:hanging="181"/>
        <w:jc w:val="both"/>
        <w:rPr>
          <w:sz w:val="28"/>
          <w:szCs w:val="28"/>
          <w:lang w:val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проводить опросы граждан по результатам мероприятий, направленных на развитие цифровой грамотности, а также для выявления запросов на повышение цифровой грамотности</w:t>
      </w:r>
    </w:p>
    <w:p w:rsidR="00B317A1" w:rsidRPr="00937033" w:rsidRDefault="00B317A1" w:rsidP="00B317A1">
      <w:pPr>
        <w:jc w:val="both"/>
        <w:rPr>
          <w:b/>
          <w:sz w:val="28"/>
          <w:szCs w:val="28"/>
        </w:rPr>
      </w:pPr>
      <w:r w:rsidRPr="00937033">
        <w:rPr>
          <w:b/>
          <w:sz w:val="28"/>
          <w:szCs w:val="28"/>
        </w:rPr>
        <w:t xml:space="preserve">знать: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</w:rPr>
        <w:t xml:space="preserve">- </w:t>
      </w:r>
      <w:r w:rsidRPr="000C1294">
        <w:rPr>
          <w:sz w:val="28"/>
          <w:szCs w:val="28"/>
          <w:lang w:val="x-none" w:eastAsia="x-none"/>
        </w:rPr>
        <w:t>основные направления государственной политики в сфере социальной защиты и социального обслуживания населения на федеральном, региональном, муниципальном уровнях применительно к различным категориям граждан;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правовое регулирование признания гражданина нуждающимся в социальном обслуживании и определение индивидуальных потребностей граждан в социальных услугах; 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правовое регулирование деятельности организаций социального обслуживания и индивидуальных предпринимателей, осуществляющих предоставление социальных услуг;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методы диагностики причин, ухудшающих условия жизнедеятельности граждан, снижающих их возможностей самостоятельно обеспечивать свои основные жизненные потребности;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типология проблем граждан, признанных нуждающимися;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основы комплексных подходов к оценке потребностей граждан в предоставлении социальных услуг, социального сопровождения, мер социальной поддержки и государственной социальной помощи;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психологические и социально-педагогические основы социальной работы;</w:t>
      </w:r>
    </w:p>
    <w:p w:rsidR="00B317A1" w:rsidRPr="000C1294" w:rsidRDefault="00B317A1" w:rsidP="00B317A1">
      <w:pPr>
        <w:tabs>
          <w:tab w:val="left" w:pos="199"/>
        </w:tabs>
        <w:jc w:val="both"/>
        <w:rPr>
          <w:b/>
          <w:bCs/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виды, структура и содержание документов, необходимых для оказания социальных услуг, социального сопровождения</w:t>
      </w:r>
      <w:r w:rsidRPr="000C1294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нормативно-правовые основы социального обслуживания и предоставления государственной социально помощи гражданам, признанным нуждающимися;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-</w:t>
      </w:r>
      <w:r w:rsidRPr="00937033">
        <w:rPr>
          <w:sz w:val="28"/>
          <w:szCs w:val="28"/>
          <w:lang w:val="x-none" w:eastAsia="x-none"/>
        </w:rPr>
        <w:t xml:space="preserve"> основные формы и виды социального обслуживания;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>порядок и условия предоставления социальных услуг;</w:t>
      </w:r>
      <w:r w:rsidRPr="00937033">
        <w:rPr>
          <w:sz w:val="28"/>
          <w:szCs w:val="28"/>
          <w:lang w:eastAsia="x-none"/>
        </w:rPr>
        <w:t xml:space="preserve">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>типологи</w:t>
      </w:r>
      <w:r w:rsidRPr="00937033">
        <w:rPr>
          <w:sz w:val="28"/>
          <w:szCs w:val="28"/>
          <w:lang w:eastAsia="x-none"/>
        </w:rPr>
        <w:t>ю</w:t>
      </w:r>
      <w:r w:rsidRPr="00937033">
        <w:rPr>
          <w:sz w:val="28"/>
          <w:szCs w:val="28"/>
          <w:lang w:val="x-none" w:eastAsia="x-none"/>
        </w:rPr>
        <w:t xml:space="preserve"> проблем граждан, признанных нуждающимися;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содержание и сущность технологий социальной работы с различными категориями лиц, особенности технологий социальной работы с лицами пожилого возраста и инвалидами, различными категориями семей и детей, лицами, находящимися в ТЖС;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особенности социальной работы с различными гражданами – получателями социальных услуг и группами населения;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система поставщиков социальных услуг, цели, задачи и функции поставщиков социальных услуг;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основы проектирования, прогнозирования и моделирования в социальной работе;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экономические основы социальной работы</w:t>
      </w:r>
      <w:r w:rsidRPr="000C1294">
        <w:rPr>
          <w:sz w:val="28"/>
          <w:szCs w:val="28"/>
          <w:lang w:eastAsia="x-none"/>
        </w:rPr>
        <w:t xml:space="preserve">; 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lastRenderedPageBreak/>
        <w:t xml:space="preserve">- </w:t>
      </w:r>
      <w:r w:rsidRPr="000C1294">
        <w:rPr>
          <w:sz w:val="28"/>
          <w:szCs w:val="28"/>
          <w:lang w:val="x-none" w:eastAsia="x-none"/>
        </w:rPr>
        <w:t>теоретические основы социальной работы;</w:t>
      </w:r>
      <w:r w:rsidRPr="00937033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технологии и методы социальной работы с лицами пожилого возраста, инвалидами, различными категориями семей и детей (в том числе детей-инвалидов), с лицами, находящимися в трудной жизненной ситуации и/или в социально опасном положении и условий их применения;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система организаций социального обслуживания региональном и муниципальном уровне, их цели, задачи и функции;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инфраструктура предоставления социальных услуг в муниципальном образовании, ресурсы местного сообщества;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основы возрастной и специальной психологии;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особенности взаимодействия и коммуникаций с различными группами граждан;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правовые и экономические основы социальной работы; основы этики в социальной работе</w:t>
      </w:r>
      <w:r w:rsidRPr="000C1294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регламент межведомственного взаимодействия;</w:t>
      </w:r>
      <w:r w:rsidRPr="00937033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сфера профессиональной ответственности профильных специалистов в процессе предоставления социальных услуг;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основы валеологии, социальной медицины, геронтологии;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правила оказания ситуационной помощи инвалидам различных категорий на объектах социальной, </w:t>
      </w:r>
      <w:r>
        <w:rPr>
          <w:sz w:val="28"/>
          <w:szCs w:val="28"/>
          <w:lang w:val="x-none" w:eastAsia="x-none"/>
        </w:rPr>
        <w:t>инженерной и транспортной инфра</w:t>
      </w:r>
      <w:r w:rsidRPr="00937033">
        <w:rPr>
          <w:sz w:val="28"/>
          <w:szCs w:val="28"/>
          <w:lang w:val="x-none" w:eastAsia="x-none"/>
        </w:rPr>
        <w:t xml:space="preserve">структуры; </w:t>
      </w:r>
    </w:p>
    <w:p w:rsidR="00B317A1" w:rsidRPr="00937033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>этические основы социальной работы</w:t>
      </w:r>
      <w:r w:rsidRPr="00937033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технология профилактики в социальной работе; 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>-</w:t>
      </w:r>
      <w:r w:rsidRPr="00DC61B0">
        <w:rPr>
          <w:sz w:val="28"/>
          <w:szCs w:val="28"/>
          <w:lang w:val="x-none" w:eastAsia="x-none"/>
        </w:rPr>
        <w:t xml:space="preserve">основы проектирования, прогнозирования и моделирования в социальной работе; 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основы социальной политики и нормативно-правового обеспечения профилактической работы;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инфраструктура системы социального обслуживания, основы межведомственного взаимодействия;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основы здорового образа жизни; 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основы самореализации и самоактуализации, активизации жизненной позиции граждан, обратившихся за социальным обслуживанием</w:t>
      </w:r>
      <w:r w:rsidRPr="00DC61B0">
        <w:rPr>
          <w:sz w:val="28"/>
          <w:szCs w:val="28"/>
          <w:lang w:eastAsia="x-none"/>
        </w:rPr>
        <w:t>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перечень документов, необходимых для оказания социальных услуг гражданам, обратившимся в социальные службы;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нормативные правовые акты в сфере социальной защиты населения и социального обслуживания граждан;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основы документоведения, требования к отчетности, порядку и сроками ее предоставления в рамках своей компетенции;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регламенты ведения документации, в том числе в электронном виде</w:t>
      </w:r>
      <w:r w:rsidRPr="00DC61B0">
        <w:rPr>
          <w:sz w:val="28"/>
          <w:szCs w:val="28"/>
          <w:lang w:eastAsia="x-none"/>
        </w:rPr>
        <w:t>;</w:t>
      </w:r>
    </w:p>
    <w:p w:rsidR="00B317A1" w:rsidRPr="00DC61B0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основы использования персональных компьютеров, информационно телекоммуникационной сети «Интернет», онлайн-сервисов, мобильных устройств;</w:t>
      </w:r>
    </w:p>
    <w:p w:rsidR="00B317A1" w:rsidRPr="00DC61B0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</w:r>
    </w:p>
    <w:p w:rsidR="00B317A1" w:rsidRPr="00DC61B0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>-</w:t>
      </w:r>
      <w:r w:rsidRPr="00DC61B0">
        <w:rPr>
          <w:sz w:val="28"/>
          <w:szCs w:val="28"/>
          <w:lang w:val="x-none" w:eastAsia="x-none"/>
        </w:rPr>
        <w:t xml:space="preserve"> основные поисковые системы, функциональные возможности популярных сервисов поиска; </w:t>
      </w:r>
    </w:p>
    <w:p w:rsidR="00B317A1" w:rsidRPr="008F584D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8F584D">
        <w:rPr>
          <w:sz w:val="28"/>
          <w:szCs w:val="28"/>
          <w:lang w:eastAsia="x-none"/>
        </w:rPr>
        <w:t xml:space="preserve">- </w:t>
      </w:r>
      <w:r w:rsidRPr="008F584D">
        <w:rPr>
          <w:sz w:val="28"/>
          <w:szCs w:val="28"/>
          <w:lang w:val="x-none" w:eastAsia="x-none"/>
        </w:rPr>
        <w:t xml:space="preserve">правила деловой переписки и письменного этикета, делового общения и речевого этикета; </w:t>
      </w:r>
    </w:p>
    <w:p w:rsidR="00B317A1" w:rsidRPr="00964EB8" w:rsidRDefault="00B317A1" w:rsidP="00B317A1">
      <w:pPr>
        <w:ind w:left="181" w:hanging="181"/>
        <w:jc w:val="both"/>
        <w:rPr>
          <w:sz w:val="28"/>
          <w:szCs w:val="28"/>
        </w:rPr>
      </w:pPr>
      <w:r w:rsidRPr="00DC61B0">
        <w:rPr>
          <w:sz w:val="28"/>
          <w:szCs w:val="28"/>
          <w:lang w:eastAsia="x-none"/>
        </w:rPr>
        <w:lastRenderedPageBreak/>
        <w:t xml:space="preserve">- </w:t>
      </w:r>
      <w:r w:rsidRPr="00DC61B0">
        <w:rPr>
          <w:sz w:val="28"/>
          <w:szCs w:val="28"/>
          <w:lang w:val="x-none" w:eastAsia="x-none"/>
        </w:rPr>
        <w:t>требования к оформлению документации и правила оформления информационно-презентационных материалов.</w:t>
      </w:r>
    </w:p>
    <w:p w:rsidR="00B317A1" w:rsidRPr="00AF0493" w:rsidRDefault="00B317A1" w:rsidP="00B317A1">
      <w:pPr>
        <w:ind w:left="180" w:hanging="180"/>
        <w:jc w:val="both"/>
        <w:rPr>
          <w:b/>
          <w:bCs/>
          <w:iCs/>
          <w:sz w:val="28"/>
          <w:szCs w:val="28"/>
        </w:rPr>
      </w:pPr>
      <w:r w:rsidRPr="00AF0493">
        <w:rPr>
          <w:b/>
          <w:sz w:val="28"/>
          <w:szCs w:val="28"/>
        </w:rPr>
        <w:t>по ПМ.02</w:t>
      </w:r>
      <w:r w:rsidRPr="00AF0493">
        <w:rPr>
          <w:b/>
          <w:bCs/>
          <w:iCs/>
          <w:sz w:val="28"/>
          <w:szCs w:val="28"/>
        </w:rPr>
        <w:t xml:space="preserve"> 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</w:p>
    <w:p w:rsidR="00B317A1" w:rsidRPr="00AF0493" w:rsidRDefault="00B317A1" w:rsidP="00B317A1">
      <w:pPr>
        <w:ind w:left="180" w:hanging="180"/>
        <w:jc w:val="both"/>
        <w:rPr>
          <w:sz w:val="28"/>
          <w:szCs w:val="28"/>
        </w:rPr>
      </w:pPr>
      <w:r w:rsidRPr="00AF0493">
        <w:rPr>
          <w:b/>
          <w:sz w:val="28"/>
          <w:szCs w:val="28"/>
        </w:rPr>
        <w:t>иметь практический опыт: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оказания социально-бытовых услуг, первой медицинской помощи, первичной психологической поддержки лицам пожилого возраста и инвалидам на дому;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содействия в получении социально-медицинских, социально-психологических, социально-экономических и социально-правовых услуг лицам пожилого возраста и инвалидам;</w:t>
      </w:r>
    </w:p>
    <w:p w:rsidR="00B317A1" w:rsidRPr="00AF0493" w:rsidRDefault="00B317A1" w:rsidP="00B317A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AF0493">
        <w:rPr>
          <w:b/>
          <w:sz w:val="28"/>
          <w:szCs w:val="28"/>
        </w:rPr>
        <w:t>уметь: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оказывать содействие в поддержании социальных контактов;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оказывать первичную психологическую поддержку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оказать консультативную помощь клиенту по социально-бытовым вопросам;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выявлять факторы гигиенического и экологического риска для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выявлять основные проблемы физического здоровья клиента;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оказывать помощь клиенту в поддержании личной гигиены;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содействовать в госпитализации, сопровождать клиента в лечебно-профилактическое учреждение (ЛПУ);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осуществлять патронаж при госпитализации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работать с профессиональной документацией;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проводить социально-бытовое обслуживание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оказывать помощь в решении социально-бытовых вопросов;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осуществлять подбор документов для предоставления льгот и преимуществ, компенсационных выплат для начисления пенсий и пособий;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оказывать помощь в организации ритуальных услуг;</w:t>
      </w:r>
    </w:p>
    <w:p w:rsidR="00B317A1" w:rsidRPr="00AF0493" w:rsidRDefault="00B317A1" w:rsidP="00B317A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AF0493">
        <w:rPr>
          <w:b/>
          <w:sz w:val="28"/>
          <w:szCs w:val="28"/>
        </w:rPr>
        <w:t>знать: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профессионально-личностные требования к социальному работнику;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психологические особенности лиц пожилого возраста и инвалидов;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основные понятия и категории социальной медицины;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формы медико-социальной помощи населению;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анатомо-физиологические особенности организма человека;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основные симптомы заболеваний;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особенности состояния здоровья, болезней, диетотерапии лиц пожилого и старческого возраста;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правила оказания первой медицинской помощи при неотложных состояниях у лиц пожилого возраста и инвалидов;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особенности ухода за лицами пожилого возраста и инвалидами на дому;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санитарно-гигиенические требования по уходу за лицами пожилого возраста и инвалидами на дому;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нормативно-правовое обеспечение организации социально-бытового обслуживания лиц пожилого возраста и инвалидов на дому;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основы охраны труда и техники безопасности;</w:t>
      </w:r>
    </w:p>
    <w:p w:rsidR="00B317A1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критерии качества оказания социально-бытовых услуг.</w:t>
      </w:r>
    </w:p>
    <w:p w:rsidR="005B49F6" w:rsidRPr="00920B4C" w:rsidRDefault="005B49F6" w:rsidP="00F7772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  <w:r w:rsidRPr="00920B4C">
        <w:rPr>
          <w:bCs/>
          <w:sz w:val="28"/>
          <w:szCs w:val="28"/>
          <w:lang w:eastAsia="en-US"/>
        </w:rPr>
        <w:t xml:space="preserve">Производственная практика проводится </w:t>
      </w:r>
      <w:r w:rsidR="009C4E31">
        <w:rPr>
          <w:bCs/>
          <w:sz w:val="28"/>
          <w:szCs w:val="28"/>
          <w:lang w:eastAsia="en-US"/>
        </w:rPr>
        <w:t xml:space="preserve">в комплексных центрах социального </w:t>
      </w:r>
      <w:r w:rsidR="009C4E31">
        <w:rPr>
          <w:bCs/>
          <w:sz w:val="28"/>
          <w:szCs w:val="28"/>
          <w:lang w:eastAsia="en-US"/>
        </w:rPr>
        <w:lastRenderedPageBreak/>
        <w:t>обслуживания населения</w:t>
      </w:r>
      <w:r>
        <w:rPr>
          <w:bCs/>
          <w:sz w:val="28"/>
          <w:szCs w:val="28"/>
          <w:lang w:eastAsia="en-US"/>
        </w:rPr>
        <w:t>.</w:t>
      </w:r>
    </w:p>
    <w:p w:rsidR="00EC0C3C" w:rsidRPr="00AE116D" w:rsidRDefault="005B49F6" w:rsidP="00EC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920B4C">
        <w:rPr>
          <w:sz w:val="28"/>
          <w:szCs w:val="28"/>
        </w:rPr>
        <w:t>Общий объем времени на проведение производственной практики определяется ФГОС и действующим рабочим учебным п</w:t>
      </w:r>
      <w:r>
        <w:rPr>
          <w:sz w:val="28"/>
          <w:szCs w:val="28"/>
        </w:rPr>
        <w:t xml:space="preserve">ланом </w:t>
      </w:r>
      <w:r w:rsidR="00EC0C3C">
        <w:rPr>
          <w:sz w:val="28"/>
          <w:szCs w:val="28"/>
        </w:rPr>
        <w:t xml:space="preserve">по специальности </w:t>
      </w:r>
      <w:r w:rsidR="00EC0C3C" w:rsidRPr="00AE116D">
        <w:rPr>
          <w:sz w:val="28"/>
          <w:szCs w:val="28"/>
        </w:rPr>
        <w:t>39.02.01 Социальная работа</w:t>
      </w:r>
      <w:r w:rsidR="00EC0C3C">
        <w:rPr>
          <w:sz w:val="32"/>
          <w:szCs w:val="32"/>
        </w:rPr>
        <w:t>.</w:t>
      </w:r>
    </w:p>
    <w:p w:rsidR="003B76B7" w:rsidRDefault="003B76B7" w:rsidP="003B76B7">
      <w:pPr>
        <w:ind w:right="240"/>
        <w:jc w:val="both"/>
        <w:rPr>
          <w:b/>
          <w:sz w:val="28"/>
          <w:szCs w:val="28"/>
        </w:rPr>
      </w:pPr>
    </w:p>
    <w:p w:rsidR="003B76B7" w:rsidRPr="00AE5132" w:rsidRDefault="003B76B7" w:rsidP="003B76B7">
      <w:pPr>
        <w:ind w:right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Производственная</w:t>
      </w:r>
      <w:r w:rsidRPr="00AE5132">
        <w:rPr>
          <w:b/>
          <w:sz w:val="28"/>
          <w:szCs w:val="28"/>
        </w:rPr>
        <w:t xml:space="preserve"> практика: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127"/>
        <w:gridCol w:w="3082"/>
      </w:tblGrid>
      <w:tr w:rsidR="003B76B7" w:rsidRPr="00C70769" w:rsidTr="00152DE0">
        <w:tc>
          <w:tcPr>
            <w:tcW w:w="4644" w:type="dxa"/>
            <w:shd w:val="clear" w:color="auto" w:fill="auto"/>
            <w:vAlign w:val="center"/>
          </w:tcPr>
          <w:p w:rsidR="003B76B7" w:rsidRPr="00C70769" w:rsidRDefault="003B76B7" w:rsidP="00152DE0">
            <w:pPr>
              <w:ind w:right="240"/>
              <w:jc w:val="center"/>
              <w:rPr>
                <w:b/>
                <w:sz w:val="24"/>
                <w:szCs w:val="28"/>
              </w:rPr>
            </w:pPr>
            <w:r w:rsidRPr="00C70769">
              <w:rPr>
                <w:b/>
                <w:sz w:val="24"/>
                <w:szCs w:val="28"/>
              </w:rPr>
              <w:t>Профессиональный модуль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6B7" w:rsidRPr="00C70769" w:rsidRDefault="003B76B7" w:rsidP="00152DE0">
            <w:pPr>
              <w:ind w:right="240"/>
              <w:jc w:val="center"/>
              <w:rPr>
                <w:b/>
                <w:sz w:val="24"/>
                <w:szCs w:val="28"/>
              </w:rPr>
            </w:pPr>
            <w:r w:rsidRPr="00C70769">
              <w:rPr>
                <w:b/>
                <w:sz w:val="24"/>
                <w:szCs w:val="28"/>
              </w:rPr>
              <w:t>Количество часов/ недель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3B76B7" w:rsidRPr="00C70769" w:rsidRDefault="003B76B7" w:rsidP="00152DE0">
            <w:pPr>
              <w:ind w:right="240"/>
              <w:jc w:val="center"/>
              <w:rPr>
                <w:b/>
                <w:sz w:val="24"/>
                <w:szCs w:val="28"/>
              </w:rPr>
            </w:pPr>
            <w:r w:rsidRPr="00C70769">
              <w:rPr>
                <w:b/>
                <w:sz w:val="24"/>
                <w:szCs w:val="28"/>
              </w:rPr>
              <w:t>Форма проведение</w:t>
            </w:r>
          </w:p>
        </w:tc>
      </w:tr>
      <w:tr w:rsidR="003B76B7" w:rsidRPr="00C70769" w:rsidTr="00152DE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B7" w:rsidRPr="000202C9" w:rsidRDefault="003B76B7" w:rsidP="00152DE0">
            <w:pPr>
              <w:ind w:right="240"/>
              <w:rPr>
                <w:sz w:val="24"/>
                <w:szCs w:val="24"/>
              </w:rPr>
            </w:pPr>
            <w:r w:rsidRPr="000202C9">
              <w:rPr>
                <w:sz w:val="24"/>
                <w:szCs w:val="24"/>
              </w:rPr>
              <w:t>ПМ.01 Предоставление социальных услуг гражданам в различных формах социального обслуживания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B7" w:rsidRPr="00C70769" w:rsidRDefault="003B76B7" w:rsidP="00152D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432/12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B7" w:rsidRPr="00C70769" w:rsidRDefault="003B76B7" w:rsidP="00152DE0">
            <w:pPr>
              <w:ind w:right="240"/>
              <w:jc w:val="both"/>
              <w:rPr>
                <w:sz w:val="24"/>
                <w:szCs w:val="28"/>
              </w:rPr>
            </w:pPr>
            <w:r w:rsidRPr="00C70769">
              <w:rPr>
                <w:sz w:val="24"/>
                <w:szCs w:val="28"/>
              </w:rPr>
              <w:t>концентрированно</w:t>
            </w:r>
          </w:p>
          <w:p w:rsidR="003B76B7" w:rsidRPr="00C70769" w:rsidRDefault="003B76B7" w:rsidP="00152DE0">
            <w:pPr>
              <w:ind w:right="240"/>
              <w:jc w:val="both"/>
              <w:rPr>
                <w:sz w:val="24"/>
                <w:szCs w:val="28"/>
              </w:rPr>
            </w:pPr>
          </w:p>
        </w:tc>
      </w:tr>
      <w:tr w:rsidR="003B76B7" w:rsidRPr="00C70769" w:rsidTr="00152DE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B7" w:rsidRPr="000202C9" w:rsidRDefault="003B76B7" w:rsidP="00152DE0">
            <w:pPr>
              <w:ind w:right="240"/>
              <w:rPr>
                <w:sz w:val="24"/>
                <w:szCs w:val="24"/>
              </w:rPr>
            </w:pPr>
            <w:r w:rsidRPr="000202C9">
              <w:rPr>
                <w:sz w:val="24"/>
                <w:szCs w:val="24"/>
              </w:rPr>
              <w:t>ПМ.02</w:t>
            </w:r>
            <w:r w:rsidRPr="000202C9">
              <w:rPr>
                <w:bCs/>
                <w:iCs/>
                <w:sz w:val="24"/>
                <w:szCs w:val="24"/>
              </w:rPr>
              <w:t xml:space="preserve"> 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B7" w:rsidRPr="00C70769" w:rsidRDefault="003B76B7" w:rsidP="00152DE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108/3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B7" w:rsidRPr="00C70769" w:rsidRDefault="003B76B7" w:rsidP="00152DE0">
            <w:pPr>
              <w:ind w:right="240"/>
              <w:jc w:val="both"/>
              <w:rPr>
                <w:sz w:val="24"/>
                <w:szCs w:val="28"/>
              </w:rPr>
            </w:pPr>
            <w:r w:rsidRPr="00C70769">
              <w:rPr>
                <w:sz w:val="24"/>
                <w:szCs w:val="28"/>
              </w:rPr>
              <w:t>концентрированно</w:t>
            </w:r>
          </w:p>
          <w:p w:rsidR="003B76B7" w:rsidRPr="00C70769" w:rsidRDefault="003B76B7" w:rsidP="00152DE0">
            <w:pPr>
              <w:ind w:right="240"/>
              <w:jc w:val="both"/>
              <w:rPr>
                <w:sz w:val="24"/>
                <w:szCs w:val="28"/>
              </w:rPr>
            </w:pPr>
          </w:p>
        </w:tc>
      </w:tr>
    </w:tbl>
    <w:p w:rsidR="005B49F6" w:rsidRPr="00920B4C" w:rsidRDefault="005B49F6" w:rsidP="000E7EB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Сроки проведения производственной практики определяются календарным учебным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графиком, разработанным в соответствии с рабочим учебным планом.</w:t>
      </w:r>
    </w:p>
    <w:p w:rsidR="005B49F6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Организация производственной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практики включает три этапа: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первый этап – подготовительный, который предусматривает различные направления деятельности с организациями-базами практики и работу с обучающимися для организации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55"/>
        <w:rPr>
          <w:sz w:val="28"/>
          <w:szCs w:val="28"/>
        </w:rPr>
      </w:pPr>
      <w:r w:rsidRPr="00920B4C">
        <w:rPr>
          <w:sz w:val="28"/>
          <w:szCs w:val="28"/>
        </w:rPr>
        <w:t>- второй этап – текущая работа, осуществляемая в период практики обучающихся;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55"/>
        <w:rPr>
          <w:sz w:val="28"/>
          <w:szCs w:val="28"/>
        </w:rPr>
      </w:pPr>
      <w:r w:rsidRPr="00920B4C">
        <w:rPr>
          <w:sz w:val="28"/>
          <w:szCs w:val="28"/>
        </w:rPr>
        <w:t>- третий этап – этап подведения</w:t>
      </w:r>
      <w:r>
        <w:rPr>
          <w:sz w:val="28"/>
          <w:szCs w:val="28"/>
        </w:rPr>
        <w:tab/>
        <w:t xml:space="preserve">итогов </w:t>
      </w:r>
      <w:r w:rsidRPr="00920B4C">
        <w:rPr>
          <w:sz w:val="28"/>
          <w:szCs w:val="28"/>
        </w:rPr>
        <w:t>производственной практики по профессиональному модулю.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Подготовительный этап организации практики включает: 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планирование графика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назначение руководителей практики от колледжа;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- согласование сроков похождения практики, количества базовых </w:t>
      </w:r>
      <w:r w:rsidR="00182A81" w:rsidRPr="00920B4C">
        <w:rPr>
          <w:sz w:val="28"/>
          <w:szCs w:val="28"/>
        </w:rPr>
        <w:t>мест и</w:t>
      </w:r>
      <w:r w:rsidRPr="00920B4C">
        <w:rPr>
          <w:sz w:val="28"/>
          <w:szCs w:val="28"/>
        </w:rPr>
        <w:t xml:space="preserve"> содержания производственного обучения практикантов с организациями- базами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проведение общего собрания по вопросам организации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подготовка учебно-методической документации, необходимой в ходе проведения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индивидуальная работа с обучающимися по определению базы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подготовка приказа о направлении на производственную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практику</w:t>
      </w:r>
      <w:r w:rsidR="00E722C4">
        <w:rPr>
          <w:bCs/>
          <w:sz w:val="28"/>
          <w:szCs w:val="28"/>
          <w:lang w:eastAsia="en-US"/>
        </w:rPr>
        <w:t>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направление обучающихся на практику.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Второй этап - текущая работа - включает: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прохождение практики обучающимися</w:t>
      </w:r>
      <w:r w:rsidRPr="00920B4C">
        <w:rPr>
          <w:sz w:val="28"/>
          <w:szCs w:val="28"/>
        </w:rPr>
        <w:tab/>
        <w:t xml:space="preserve"> по местам </w:t>
      </w:r>
      <w:r w:rsidR="00182A81" w:rsidRPr="00920B4C">
        <w:rPr>
          <w:sz w:val="28"/>
          <w:szCs w:val="28"/>
        </w:rPr>
        <w:t>проведения практики</w:t>
      </w:r>
      <w:r w:rsidRPr="00920B4C">
        <w:rPr>
          <w:sz w:val="28"/>
          <w:szCs w:val="28"/>
        </w:rPr>
        <w:t>, подготовка отчетной документации;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осуществление контрольных (промежуточных) мероприятий за деятельностью обучающихся в период прохождения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проведение консультаций с обучающимися по вопросам организации, содержания программ прохождения практики и аттестационных мероприятий по итогам практики.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lastRenderedPageBreak/>
        <w:t>Этап подведения итогов производственной практики включает: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проведение организационных собраний с обучающимися для их информирования об аттестационных мероприятиях по итогам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организация аттестационных мероприятий по итогам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- </w:t>
      </w:r>
      <w:r>
        <w:rPr>
          <w:sz w:val="28"/>
          <w:szCs w:val="28"/>
        </w:rPr>
        <w:t>проведение анализа результатов п</w:t>
      </w:r>
      <w:r w:rsidRPr="00920B4C">
        <w:rPr>
          <w:sz w:val="28"/>
          <w:szCs w:val="28"/>
        </w:rPr>
        <w:t>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подготовка отчетной документации по результатам практического обучения.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В период прохождения практики на практикантов распространяются требования охраны труда и пожарной безопасности, правила внутреннего распорядка, действующие в данной организации, а также трудовое законодательство.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 xml:space="preserve">В ходе прохождения практики обучающий должен выполнить в полном объеме задания, предусмотренной производственной практикой. Обучающий обязан: 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>- ежедневно вести дневник практики и записывать в него задания, предусмотренные рабочей программой практики;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>- на основании записей, сделанных в дневнике, подобранном материале, выполняемых предусмотренных программой практики заданий, самостоятельно составить в соответствии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с требованиями отчет о прохождении практики;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>- в последний день окончания практики сдать полностью оформленный отчет вместе с дневником руководителю практики от организации для проверки</w:t>
      </w:r>
      <w:r>
        <w:rPr>
          <w:sz w:val="28"/>
          <w:szCs w:val="28"/>
        </w:rPr>
        <w:t>.</w:t>
      </w:r>
      <w:r w:rsidRPr="00920B4C">
        <w:rPr>
          <w:sz w:val="28"/>
          <w:szCs w:val="28"/>
        </w:rPr>
        <w:t xml:space="preserve"> </w:t>
      </w:r>
    </w:p>
    <w:p w:rsidR="0048069A" w:rsidRDefault="0048069A" w:rsidP="0048069A">
      <w:pPr>
        <w:spacing w:after="200" w:line="276" w:lineRule="auto"/>
        <w:outlineLvl w:val="0"/>
        <w:rPr>
          <w:sz w:val="28"/>
          <w:szCs w:val="28"/>
        </w:rPr>
      </w:pPr>
    </w:p>
    <w:p w:rsidR="005B49F6" w:rsidRPr="00920B4C" w:rsidRDefault="0048069A" w:rsidP="0048069A">
      <w:pPr>
        <w:tabs>
          <w:tab w:val="left" w:pos="1500"/>
        </w:tabs>
        <w:spacing w:after="200" w:line="276" w:lineRule="auto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bookmarkStart w:id="6" w:name="_Toc387672270"/>
      <w:bookmarkStart w:id="7" w:name="_Toc507867131"/>
      <w:r>
        <w:rPr>
          <w:sz w:val="28"/>
          <w:szCs w:val="28"/>
        </w:rPr>
        <w:t xml:space="preserve">                       </w:t>
      </w:r>
      <w:r w:rsidR="005B49F6" w:rsidRPr="00920B4C">
        <w:rPr>
          <w:b/>
          <w:sz w:val="28"/>
          <w:szCs w:val="28"/>
        </w:rPr>
        <w:t>СОДЕРЖАНИЕ ПРАКТИКИ</w:t>
      </w:r>
      <w:bookmarkEnd w:id="6"/>
      <w:bookmarkEnd w:id="7"/>
    </w:p>
    <w:p w:rsidR="005B49F6" w:rsidRPr="00920B4C" w:rsidRDefault="0048069A" w:rsidP="0048069A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B49F6" w:rsidRPr="00920B4C">
        <w:rPr>
          <w:sz w:val="28"/>
          <w:szCs w:val="28"/>
        </w:rPr>
        <w:t xml:space="preserve">Формой проведения практики является индивидуальная работа студентов по отработке программы производственной практики </w:t>
      </w:r>
      <w:r w:rsidR="00570019">
        <w:rPr>
          <w:sz w:val="28"/>
          <w:szCs w:val="28"/>
        </w:rPr>
        <w:t xml:space="preserve">в </w:t>
      </w:r>
      <w:r w:rsidR="001E5AC8">
        <w:rPr>
          <w:sz w:val="28"/>
          <w:szCs w:val="28"/>
        </w:rPr>
        <w:t>комплексных центрах социального обслуживания населения</w:t>
      </w:r>
      <w:r w:rsidR="005B49F6">
        <w:rPr>
          <w:sz w:val="28"/>
          <w:szCs w:val="28"/>
        </w:rPr>
        <w:t>.</w:t>
      </w:r>
    </w:p>
    <w:p w:rsidR="005B49F6" w:rsidRPr="00920B4C" w:rsidRDefault="005B49F6" w:rsidP="00894408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производственной практики </w:t>
      </w:r>
      <w:r w:rsidRPr="00920B4C">
        <w:rPr>
          <w:sz w:val="28"/>
          <w:szCs w:val="28"/>
        </w:rPr>
        <w:t>проводятся регулярные консультации руководителя от учебного заведения.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По итогам прохождения </w:t>
      </w:r>
      <w:r>
        <w:rPr>
          <w:sz w:val="28"/>
          <w:szCs w:val="28"/>
        </w:rPr>
        <w:t xml:space="preserve">производственной практики </w:t>
      </w:r>
      <w:r w:rsidRPr="00920B4C">
        <w:rPr>
          <w:sz w:val="28"/>
          <w:szCs w:val="28"/>
        </w:rPr>
        <w:t xml:space="preserve">студентом должен быть предоставлен: </w:t>
      </w:r>
    </w:p>
    <w:p w:rsidR="00570019" w:rsidRDefault="005B49F6" w:rsidP="00042FCA">
      <w:pPr>
        <w:ind w:firstLine="567"/>
        <w:jc w:val="both"/>
        <w:rPr>
          <w:bCs/>
          <w:sz w:val="28"/>
          <w:szCs w:val="28"/>
          <w:lang w:eastAsia="en-US"/>
        </w:rPr>
      </w:pPr>
      <w:r w:rsidRPr="00920B4C">
        <w:rPr>
          <w:sz w:val="28"/>
          <w:szCs w:val="28"/>
        </w:rPr>
        <w:t>1. Аттестационный лист по производственной практике</w:t>
      </w:r>
      <w:r w:rsidR="00570019">
        <w:rPr>
          <w:sz w:val="28"/>
          <w:szCs w:val="28"/>
        </w:rPr>
        <w:t>.</w:t>
      </w:r>
      <w:r w:rsidRPr="00920B4C">
        <w:rPr>
          <w:bCs/>
          <w:sz w:val="28"/>
          <w:szCs w:val="28"/>
          <w:lang w:eastAsia="en-US"/>
        </w:rPr>
        <w:t xml:space="preserve"> 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2. Дневник по производственной </w:t>
      </w:r>
      <w:r w:rsidR="00570019" w:rsidRPr="00920B4C">
        <w:rPr>
          <w:sz w:val="28"/>
          <w:szCs w:val="28"/>
        </w:rPr>
        <w:t>практике</w:t>
      </w:r>
      <w:r w:rsidR="00570019" w:rsidRPr="00920B4C">
        <w:rPr>
          <w:bCs/>
          <w:sz w:val="28"/>
          <w:szCs w:val="28"/>
          <w:lang w:eastAsia="en-US"/>
        </w:rPr>
        <w:t>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3. Производственная характеристика с предприятия.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4. Отчет о производственной практике</w:t>
      </w:r>
      <w:r w:rsidR="0057001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 xml:space="preserve"> </w:t>
      </w:r>
    </w:p>
    <w:p w:rsidR="005B49F6" w:rsidRPr="00920B4C" w:rsidRDefault="005B49F6" w:rsidP="00BD4549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Дневник прохождения </w:t>
      </w:r>
      <w:r>
        <w:rPr>
          <w:sz w:val="28"/>
          <w:szCs w:val="28"/>
        </w:rPr>
        <w:t>производственной практики</w:t>
      </w:r>
      <w:r w:rsidR="001E7B6C"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по профессиональному модулю является обязательным отчетным документом, прилагаемым к отчету по практике.</w:t>
      </w:r>
    </w:p>
    <w:p w:rsidR="005B49F6" w:rsidRDefault="005B49F6" w:rsidP="00894408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Дневник ведется обучающимся в ходе практики самостоятельно в соответствии с календарно-тематическим планом (или заданием на практику), рабочей программой </w:t>
      </w:r>
      <w:r>
        <w:rPr>
          <w:sz w:val="28"/>
          <w:szCs w:val="28"/>
        </w:rPr>
        <w:t>производственной практики</w:t>
      </w:r>
      <w:r w:rsidR="001E7B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Дневник подписывается руководителем практики.</w:t>
      </w:r>
      <w:r>
        <w:rPr>
          <w:sz w:val="28"/>
          <w:szCs w:val="28"/>
        </w:rPr>
        <w:t xml:space="preserve"> </w:t>
      </w:r>
    </w:p>
    <w:p w:rsidR="005B49F6" w:rsidRPr="00920B4C" w:rsidRDefault="005B49F6" w:rsidP="00894408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На протяжении всего периода прохождения </w:t>
      </w:r>
      <w:r>
        <w:rPr>
          <w:sz w:val="28"/>
          <w:szCs w:val="28"/>
        </w:rPr>
        <w:t xml:space="preserve">производственной практики </w:t>
      </w:r>
      <w:r w:rsidRPr="00920B4C">
        <w:rPr>
          <w:sz w:val="28"/>
          <w:szCs w:val="28"/>
        </w:rPr>
        <w:t xml:space="preserve">осуществляется текущий контроль знаний и умений студентов. По окончании практики студенты составляют отчет, </w:t>
      </w:r>
      <w:r w:rsidR="001E7B6C">
        <w:rPr>
          <w:sz w:val="28"/>
          <w:szCs w:val="28"/>
        </w:rPr>
        <w:t>в котором отражается вся работа.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Отчет по производственной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практике является обязательным документом</w:t>
      </w:r>
      <w:r>
        <w:rPr>
          <w:sz w:val="28"/>
          <w:szCs w:val="28"/>
        </w:rPr>
        <w:t>.</w:t>
      </w:r>
      <w:r w:rsidRPr="00920B4C">
        <w:rPr>
          <w:sz w:val="28"/>
          <w:szCs w:val="28"/>
        </w:rPr>
        <w:t xml:space="preserve"> 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lastRenderedPageBreak/>
        <w:t xml:space="preserve">По окончании </w:t>
      </w:r>
      <w:r>
        <w:rPr>
          <w:sz w:val="28"/>
          <w:szCs w:val="28"/>
        </w:rPr>
        <w:t xml:space="preserve">производственной практики </w:t>
      </w:r>
      <w:r w:rsidRPr="00920B4C">
        <w:rPr>
          <w:sz w:val="28"/>
          <w:szCs w:val="28"/>
        </w:rPr>
        <w:t>руководителем практики составляется производственная характеристика на каждого обучающегося, которая учитывается при проведении экзамена (квалификационного) по соответствующему профессиональному модулю.</w:t>
      </w:r>
    </w:p>
    <w:p w:rsidR="005B49F6" w:rsidRPr="00920B4C" w:rsidRDefault="005B49F6" w:rsidP="00894408">
      <w:pPr>
        <w:ind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Перед выходом на практику студент должен ознакомиться с:</w:t>
      </w:r>
    </w:p>
    <w:p w:rsidR="005B49F6" w:rsidRPr="00920B4C" w:rsidRDefault="0019321E" w:rsidP="0034010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B49F6" w:rsidRPr="00920B4C">
        <w:rPr>
          <w:sz w:val="28"/>
          <w:szCs w:val="28"/>
        </w:rPr>
        <w:t>оложением о практике студентов, осваивающих</w:t>
      </w:r>
      <w:r w:rsidR="005B49F6">
        <w:rPr>
          <w:sz w:val="28"/>
          <w:szCs w:val="28"/>
        </w:rPr>
        <w:t xml:space="preserve"> </w:t>
      </w:r>
      <w:r w:rsidR="005B49F6" w:rsidRPr="00920B4C">
        <w:rPr>
          <w:sz w:val="28"/>
          <w:szCs w:val="28"/>
        </w:rPr>
        <w:t>образовательные программы среднего профессионального образования, бюджетного профессионального образовательного учреждения</w:t>
      </w:r>
      <w:r w:rsidR="005B49F6">
        <w:rPr>
          <w:sz w:val="28"/>
          <w:szCs w:val="28"/>
        </w:rPr>
        <w:t xml:space="preserve"> </w:t>
      </w:r>
      <w:r w:rsidR="005B49F6" w:rsidRPr="00920B4C">
        <w:rPr>
          <w:sz w:val="28"/>
          <w:szCs w:val="28"/>
        </w:rPr>
        <w:t>Вологодской области «Вологодский колледж технологии и дизайна»;</w:t>
      </w:r>
    </w:p>
    <w:p w:rsidR="005B49F6" w:rsidRPr="00920B4C" w:rsidRDefault="005B49F6" w:rsidP="0034010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21E">
        <w:rPr>
          <w:sz w:val="28"/>
          <w:szCs w:val="28"/>
        </w:rPr>
        <w:t>п</w:t>
      </w:r>
      <w:r w:rsidRPr="00920B4C">
        <w:rPr>
          <w:sz w:val="28"/>
          <w:szCs w:val="28"/>
        </w:rPr>
        <w:t>рограммой производственной практики профессионального модуля;</w:t>
      </w:r>
    </w:p>
    <w:p w:rsidR="005B49F6" w:rsidRPr="0019321E" w:rsidRDefault="005B49F6" w:rsidP="0019321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21E">
        <w:rPr>
          <w:sz w:val="28"/>
          <w:szCs w:val="28"/>
        </w:rPr>
        <w:t>п</w:t>
      </w:r>
      <w:r w:rsidRPr="00920B4C">
        <w:rPr>
          <w:sz w:val="28"/>
          <w:szCs w:val="28"/>
        </w:rPr>
        <w:t>равилами охраны труда, техники безопасности и производственной санитарии на рабочем месте;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sz w:val="28"/>
          <w:szCs w:val="28"/>
        </w:rPr>
      </w:pPr>
      <w:r w:rsidRPr="00920B4C">
        <w:rPr>
          <w:iCs/>
          <w:sz w:val="28"/>
          <w:szCs w:val="28"/>
        </w:rPr>
        <w:t>В период прохождения практики студент обязан</w:t>
      </w:r>
      <w:r w:rsidRPr="00920B4C">
        <w:rPr>
          <w:sz w:val="28"/>
          <w:szCs w:val="28"/>
        </w:rPr>
        <w:t>: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выполнять правила внутреннего распорядка организации </w:t>
      </w:r>
      <w:r w:rsidR="005054DF" w:rsidRPr="00920B4C">
        <w:rPr>
          <w:sz w:val="28"/>
          <w:szCs w:val="28"/>
        </w:rPr>
        <w:t>и правил</w:t>
      </w:r>
      <w:r w:rsidRPr="00920B4C">
        <w:rPr>
          <w:sz w:val="28"/>
          <w:szCs w:val="28"/>
        </w:rPr>
        <w:t xml:space="preserve"> прохождения практики;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строго соблюдать правила охраны труда, техники безопасности и производственной санитарии;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строго выполнять действующие в организации правила внутреннего распорядка, не допускать нарушения трудовой дисциплины;</w:t>
      </w:r>
    </w:p>
    <w:p w:rsidR="005B49F6" w:rsidRPr="00920B4C" w:rsidRDefault="005B49F6" w:rsidP="00CD0753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своевременно прибывать на место практики, имея при себе все необходимые документы: программу практики, дневник практики.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точно и добросовестно выполнять все указания руководителя практики, касающиеся порядка прохождения и содержания практики, индивидуальные поручения руководителя, активно участвовать во всех мероприятиях, и выполнять требования настоящей программы, проявляя инициативу и творческое отношение к делу;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вести дневник прохождения практики, ежедневно вносить записи о выполненной работе;</w:t>
      </w:r>
    </w:p>
    <w:p w:rsidR="005B49F6" w:rsidRPr="00920B4C" w:rsidRDefault="005B49F6" w:rsidP="00CD0753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подготовить соответствующие программные материалы.</w:t>
      </w:r>
    </w:p>
    <w:p w:rsidR="005B49F6" w:rsidRPr="00920B4C" w:rsidRDefault="005B49F6" w:rsidP="00CD0753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подготовить отчет по практике в соответствии с установленными данной программой требованиями.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sz w:val="28"/>
          <w:szCs w:val="28"/>
        </w:rPr>
      </w:pPr>
      <w:r w:rsidRPr="00920B4C">
        <w:rPr>
          <w:iCs/>
          <w:sz w:val="28"/>
          <w:szCs w:val="28"/>
        </w:rPr>
        <w:t>Руководство практикой осуществляется</w:t>
      </w:r>
      <w:r w:rsidRPr="00920B4C">
        <w:rPr>
          <w:sz w:val="28"/>
          <w:szCs w:val="28"/>
        </w:rPr>
        <w:t>: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руководителем из </w:t>
      </w:r>
      <w:r w:rsidR="005054DF" w:rsidRPr="00920B4C">
        <w:rPr>
          <w:sz w:val="28"/>
          <w:szCs w:val="28"/>
        </w:rPr>
        <w:t>числа преподавателей</w:t>
      </w:r>
      <w:r w:rsidRPr="00920B4C">
        <w:rPr>
          <w:sz w:val="28"/>
          <w:szCs w:val="28"/>
        </w:rPr>
        <w:t xml:space="preserve"> специальных дисциплин колледжа;</w:t>
      </w:r>
    </w:p>
    <w:p w:rsidR="005B49F6" w:rsidRPr="0019321E" w:rsidRDefault="005B49F6" w:rsidP="0019321E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руководителем организации, назначаемым руководителем организации по месту прохождения практики из числа квалифицированных специалистов.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iCs/>
          <w:sz w:val="28"/>
          <w:szCs w:val="28"/>
        </w:rPr>
      </w:pPr>
      <w:r w:rsidRPr="00920B4C">
        <w:rPr>
          <w:iCs/>
          <w:sz w:val="28"/>
          <w:szCs w:val="28"/>
        </w:rPr>
        <w:t>Руководитель практики от колледжа: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обеспечивает высокое качество прохождения практики студентами в соответствии с настоящей программой;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осуществляет текущий контроль за ходом практики и освоением студентами материала программы практики, проводит беседы и консультации, оказывает помощь в составлении отчетов по практике;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сотрудничает с руководителем организации;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принимает, проверяет отчеты по практике и оценивает результаты работы практиканта.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iCs/>
          <w:sz w:val="28"/>
          <w:szCs w:val="28"/>
        </w:rPr>
      </w:pP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sz w:val="28"/>
          <w:szCs w:val="28"/>
        </w:rPr>
      </w:pPr>
      <w:r w:rsidRPr="00920B4C">
        <w:rPr>
          <w:iCs/>
          <w:sz w:val="28"/>
          <w:szCs w:val="28"/>
        </w:rPr>
        <w:lastRenderedPageBreak/>
        <w:t>Руководитель практики от организации</w:t>
      </w:r>
      <w:r w:rsidRPr="00920B4C">
        <w:rPr>
          <w:sz w:val="28"/>
          <w:szCs w:val="28"/>
        </w:rPr>
        <w:t>: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обеспечивает качественное и своевременное проведение инструктажа по охране труда и технике безопасности;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организует самостоятельную работу студентов на участке, определенном программой практики;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создает необходимые условия для получения и закрепления умений и навыков студентами в период прохождения практики;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осуществляет ежедневную проверку, учет работы и подобранных документов, оценивает качество выполненной работы студентов-практикантов, проверяет и подтверждает правильность записей в дневниках своей подписью;</w:t>
      </w:r>
    </w:p>
    <w:p w:rsidR="005B49F6" w:rsidRPr="00920B4C" w:rsidRDefault="005B49F6" w:rsidP="001C6CDE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осуществляет общее наблюдение за </w:t>
      </w:r>
      <w:r w:rsidR="00F14190" w:rsidRPr="00920B4C">
        <w:rPr>
          <w:sz w:val="28"/>
          <w:szCs w:val="28"/>
        </w:rPr>
        <w:t>практикантами,</w:t>
      </w:r>
    </w:p>
    <w:p w:rsidR="005B49F6" w:rsidRPr="00920B4C" w:rsidRDefault="005B49F6" w:rsidP="001C6CDE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консультирует практикантов на рабочем месте;</w:t>
      </w:r>
    </w:p>
    <w:p w:rsidR="005B49F6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 окончании практики дает отзыв об уровне подготовки и деловых качествах каждого студента-практиканта.</w:t>
      </w:r>
    </w:p>
    <w:p w:rsidR="00CD5193" w:rsidRDefault="00CD5193" w:rsidP="00CD5193">
      <w:pPr>
        <w:ind w:left="284"/>
        <w:jc w:val="both"/>
        <w:rPr>
          <w:sz w:val="28"/>
          <w:szCs w:val="28"/>
        </w:rPr>
      </w:pPr>
    </w:p>
    <w:p w:rsidR="005B49F6" w:rsidRPr="0057537B" w:rsidRDefault="001E1E22" w:rsidP="00EF01E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57537B">
        <w:rPr>
          <w:b/>
          <w:sz w:val="28"/>
          <w:szCs w:val="28"/>
        </w:rPr>
        <w:t xml:space="preserve"> Задания</w:t>
      </w:r>
    </w:p>
    <w:p w:rsidR="0057537B" w:rsidRPr="009F28C5" w:rsidRDefault="0057537B" w:rsidP="00D05E62">
      <w:pPr>
        <w:rPr>
          <w:b/>
          <w:sz w:val="28"/>
          <w:szCs w:val="28"/>
        </w:rPr>
      </w:pPr>
      <w:bookmarkStart w:id="8" w:name="_Toc387672275"/>
      <w:bookmarkStart w:id="9" w:name="_Toc507867133"/>
    </w:p>
    <w:p w:rsidR="001E1E22" w:rsidRDefault="001E1E22" w:rsidP="0037548F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jc w:val="center"/>
        <w:rPr>
          <w:b/>
          <w:sz w:val="28"/>
          <w:szCs w:val="28"/>
        </w:rPr>
      </w:pPr>
      <w:r w:rsidRPr="00534BBC">
        <w:rPr>
          <w:b/>
          <w:sz w:val="28"/>
          <w:szCs w:val="28"/>
        </w:rPr>
        <w:t>Перечень вопросов по производственной практике</w:t>
      </w:r>
    </w:p>
    <w:p w:rsidR="002C6794" w:rsidRPr="00890A9D" w:rsidRDefault="002C6794" w:rsidP="002C6794">
      <w:pPr>
        <w:jc w:val="center"/>
        <w:rPr>
          <w:b/>
          <w:sz w:val="28"/>
          <w:szCs w:val="28"/>
        </w:rPr>
      </w:pPr>
      <w:r w:rsidRPr="00890A9D">
        <w:rPr>
          <w:b/>
          <w:sz w:val="28"/>
          <w:szCs w:val="28"/>
        </w:rPr>
        <w:t>ПМ.01 Предоставление социальных услуг гражданам</w:t>
      </w:r>
    </w:p>
    <w:p w:rsidR="002C6794" w:rsidRPr="00534BBC" w:rsidRDefault="002C6794" w:rsidP="0037548F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jc w:val="center"/>
        <w:rPr>
          <w:b/>
          <w:sz w:val="28"/>
          <w:szCs w:val="28"/>
        </w:rPr>
      </w:pPr>
    </w:p>
    <w:p w:rsidR="001E1E22" w:rsidRPr="009F28C5" w:rsidRDefault="00E34F5F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1</w:t>
      </w:r>
      <w:r w:rsidR="001E1E22" w:rsidRPr="009F28C5">
        <w:rPr>
          <w:sz w:val="28"/>
          <w:szCs w:val="28"/>
        </w:rPr>
        <w:t>.Раскройте виды деятельности территориальной социальной работы.</w:t>
      </w:r>
    </w:p>
    <w:p w:rsidR="001E1E22" w:rsidRPr="009F28C5" w:rsidRDefault="00E34F5F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2</w:t>
      </w:r>
      <w:r w:rsidR="001E1E22" w:rsidRPr="009F28C5">
        <w:rPr>
          <w:sz w:val="28"/>
          <w:szCs w:val="28"/>
        </w:rPr>
        <w:t>.Перечислите критерии оценки качества предоставления социальных услуг.</w:t>
      </w:r>
    </w:p>
    <w:p w:rsidR="001E1E22" w:rsidRPr="009F28C5" w:rsidRDefault="00E34F5F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3</w:t>
      </w:r>
      <w:r w:rsidR="001E1E22" w:rsidRPr="009F28C5">
        <w:rPr>
          <w:sz w:val="28"/>
          <w:szCs w:val="28"/>
        </w:rPr>
        <w:t xml:space="preserve">.Перечислите социальные проблемы </w:t>
      </w:r>
      <w:r w:rsidR="002C6794">
        <w:rPr>
          <w:sz w:val="28"/>
          <w:szCs w:val="28"/>
        </w:rPr>
        <w:t>различных категорий граждан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4</w:t>
      </w:r>
      <w:r w:rsidR="001E1E22" w:rsidRPr="009F28C5">
        <w:rPr>
          <w:sz w:val="28"/>
          <w:szCs w:val="28"/>
        </w:rPr>
        <w:t xml:space="preserve">.Опишите социально-бытовые услуги и их роль в социальной поддержке </w:t>
      </w:r>
      <w:r w:rsidR="005F7FF8">
        <w:rPr>
          <w:sz w:val="28"/>
          <w:szCs w:val="28"/>
        </w:rPr>
        <w:t>различных категорий граждан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5</w:t>
      </w:r>
      <w:r w:rsidR="001E1E22" w:rsidRPr="009F28C5">
        <w:rPr>
          <w:sz w:val="28"/>
          <w:szCs w:val="28"/>
        </w:rPr>
        <w:t xml:space="preserve">. Раскройте основные формы профилактической работы с </w:t>
      </w:r>
      <w:r w:rsidR="00A755D2">
        <w:rPr>
          <w:sz w:val="28"/>
          <w:szCs w:val="28"/>
        </w:rPr>
        <w:t>различными категориями граждан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6</w:t>
      </w:r>
      <w:r w:rsidR="001E1E22" w:rsidRPr="009F28C5">
        <w:rPr>
          <w:sz w:val="28"/>
          <w:szCs w:val="28"/>
        </w:rPr>
        <w:t>. Перечислите основные виды технологий при социальном обслуживании граждан пожилого возраста и инвалидов.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7</w:t>
      </w:r>
      <w:r w:rsidR="001E1E22" w:rsidRPr="009F28C5">
        <w:rPr>
          <w:sz w:val="28"/>
          <w:szCs w:val="28"/>
        </w:rPr>
        <w:t>. Перечислите основные направления развития системы социального обслуживания пожилых людей и инвалидов.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8</w:t>
      </w:r>
      <w:r w:rsidR="001E1E22" w:rsidRPr="009F28C5">
        <w:rPr>
          <w:sz w:val="28"/>
          <w:szCs w:val="28"/>
        </w:rPr>
        <w:t>. Раскройте основные принципы социального обслуживания граждан старшего поколения в современных условиях.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9</w:t>
      </w:r>
      <w:r w:rsidR="001E1E22" w:rsidRPr="009F28C5">
        <w:rPr>
          <w:sz w:val="28"/>
          <w:szCs w:val="28"/>
        </w:rPr>
        <w:t xml:space="preserve">. Назовите какова роль неправительственных организаций в социальном обслуживании </w:t>
      </w:r>
      <w:r w:rsidR="006930C1">
        <w:rPr>
          <w:sz w:val="28"/>
          <w:szCs w:val="28"/>
        </w:rPr>
        <w:t>различных категорий граждан</w:t>
      </w:r>
    </w:p>
    <w:p w:rsidR="001E1E22" w:rsidRPr="009F28C5" w:rsidRDefault="00290916" w:rsidP="001E1E22">
      <w:pPr>
        <w:pStyle w:val="af2"/>
        <w:rPr>
          <w:sz w:val="28"/>
          <w:szCs w:val="28"/>
        </w:rPr>
      </w:pPr>
      <w:r w:rsidRPr="009F28C5">
        <w:rPr>
          <w:sz w:val="28"/>
          <w:szCs w:val="28"/>
        </w:rPr>
        <w:t>10</w:t>
      </w:r>
      <w:r w:rsidR="001E1E22" w:rsidRPr="009F28C5">
        <w:rPr>
          <w:sz w:val="28"/>
          <w:szCs w:val="28"/>
        </w:rPr>
        <w:t>. Назовите сходства и различия социальной абилитации и социальной реабилитации пожилых граждан и инвалидов.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t>11</w:t>
      </w:r>
      <w:r w:rsidR="001E1E22" w:rsidRPr="009F28C5">
        <w:rPr>
          <w:sz w:val="28"/>
          <w:szCs w:val="28"/>
        </w:rPr>
        <w:t>.Перечислите личностно- нравственные качества социального работника.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t>12</w:t>
      </w:r>
      <w:r w:rsidR="001E1E22" w:rsidRPr="009F28C5">
        <w:rPr>
          <w:sz w:val="28"/>
          <w:szCs w:val="28"/>
        </w:rPr>
        <w:t>. Дайте описание основных видов   функций социальной работы, как практической деятельности.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t>13</w:t>
      </w:r>
      <w:r w:rsidR="001E1E22" w:rsidRPr="009F28C5">
        <w:rPr>
          <w:sz w:val="28"/>
          <w:szCs w:val="28"/>
        </w:rPr>
        <w:t>. Перечислите основные виды технологий при социальном обслуживании граждан пожилого возраста и инвалидов.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t>14</w:t>
      </w:r>
      <w:r w:rsidR="001E1E22" w:rsidRPr="009F28C5">
        <w:rPr>
          <w:sz w:val="28"/>
          <w:szCs w:val="28"/>
        </w:rPr>
        <w:t>.Раскройте основные этапы консультативной беседы.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t>1</w:t>
      </w:r>
      <w:r w:rsidR="001E1E22" w:rsidRPr="009F28C5">
        <w:rPr>
          <w:sz w:val="28"/>
          <w:szCs w:val="28"/>
        </w:rPr>
        <w:t>5.Перечислите социальные проблемы инвалидов.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t>1</w:t>
      </w:r>
      <w:r w:rsidR="001E1E22" w:rsidRPr="009F28C5">
        <w:rPr>
          <w:sz w:val="28"/>
          <w:szCs w:val="28"/>
        </w:rPr>
        <w:t>6.Перечислите действия социального работника при экстренном помещении клиента в ЛПУ.</w:t>
      </w:r>
    </w:p>
    <w:p w:rsidR="001E1E22" w:rsidRPr="009F28C5" w:rsidRDefault="00290916" w:rsidP="001E1E22">
      <w:pPr>
        <w:rPr>
          <w:sz w:val="28"/>
          <w:szCs w:val="28"/>
        </w:rPr>
      </w:pPr>
      <w:r w:rsidRPr="009F28C5">
        <w:rPr>
          <w:sz w:val="28"/>
          <w:szCs w:val="28"/>
        </w:rPr>
        <w:lastRenderedPageBreak/>
        <w:t>1</w:t>
      </w:r>
      <w:r w:rsidR="001E1E22" w:rsidRPr="009F28C5">
        <w:rPr>
          <w:sz w:val="28"/>
          <w:szCs w:val="28"/>
        </w:rPr>
        <w:t>7. Опишите шаги социального работника при организации помещения клиента в ПНИ.</w:t>
      </w:r>
    </w:p>
    <w:p w:rsidR="001E1E22" w:rsidRPr="009F28C5" w:rsidRDefault="001E1E22" w:rsidP="001E1E22">
      <w:pPr>
        <w:rPr>
          <w:b/>
          <w:sz w:val="28"/>
          <w:szCs w:val="28"/>
        </w:rPr>
      </w:pPr>
    </w:p>
    <w:p w:rsidR="001E1E22" w:rsidRDefault="001E1E22" w:rsidP="00146DA3">
      <w:pPr>
        <w:jc w:val="center"/>
        <w:rPr>
          <w:b/>
          <w:sz w:val="28"/>
          <w:szCs w:val="28"/>
        </w:rPr>
      </w:pPr>
      <w:r w:rsidRPr="00890A9D">
        <w:rPr>
          <w:b/>
          <w:sz w:val="28"/>
          <w:szCs w:val="28"/>
        </w:rPr>
        <w:t xml:space="preserve">Перечень </w:t>
      </w:r>
      <w:r w:rsidR="00907258" w:rsidRPr="00890A9D">
        <w:rPr>
          <w:b/>
          <w:sz w:val="28"/>
          <w:szCs w:val="28"/>
        </w:rPr>
        <w:t>вопросов</w:t>
      </w:r>
      <w:r w:rsidRPr="00890A9D">
        <w:rPr>
          <w:b/>
          <w:sz w:val="28"/>
          <w:szCs w:val="28"/>
        </w:rPr>
        <w:t xml:space="preserve"> по производственной практике</w:t>
      </w:r>
    </w:p>
    <w:p w:rsidR="002C6794" w:rsidRPr="00C745FF" w:rsidRDefault="002C6794" w:rsidP="002C6794">
      <w:pPr>
        <w:jc w:val="center"/>
        <w:rPr>
          <w:b/>
          <w:sz w:val="28"/>
          <w:szCs w:val="28"/>
        </w:rPr>
      </w:pPr>
      <w:r w:rsidRPr="00C745FF">
        <w:rPr>
          <w:b/>
          <w:sz w:val="28"/>
          <w:szCs w:val="28"/>
        </w:rPr>
        <w:t>ПМ.02</w:t>
      </w:r>
      <w:r w:rsidRPr="00C745FF">
        <w:rPr>
          <w:b/>
          <w:bCs/>
          <w:iCs/>
          <w:sz w:val="28"/>
          <w:szCs w:val="28"/>
        </w:rPr>
        <w:t xml:space="preserve"> 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</w:p>
    <w:p w:rsidR="002C6794" w:rsidRPr="00890A9D" w:rsidRDefault="002C6794" w:rsidP="00146DA3">
      <w:pPr>
        <w:jc w:val="center"/>
        <w:rPr>
          <w:b/>
          <w:sz w:val="28"/>
          <w:szCs w:val="28"/>
        </w:rPr>
      </w:pP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1.Составьте таблицу: виды социального обслуживания</w:t>
      </w:r>
      <w:r w:rsidR="00303C81" w:rsidRPr="009F28C5">
        <w:rPr>
          <w:sz w:val="28"/>
          <w:szCs w:val="28"/>
        </w:rPr>
        <w:t xml:space="preserve"> лиц пожилого возраста и инвалидов</w:t>
      </w:r>
      <w:r w:rsidRPr="009F28C5">
        <w:rPr>
          <w:sz w:val="28"/>
          <w:szCs w:val="28"/>
        </w:rPr>
        <w:t>. Перечень предоставляемых услуг при обслуживании.</w:t>
      </w: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2. Дайте описание основных видов   функций социальной работы</w:t>
      </w:r>
      <w:r w:rsidR="00303C81" w:rsidRPr="009F28C5">
        <w:rPr>
          <w:sz w:val="28"/>
          <w:szCs w:val="28"/>
        </w:rPr>
        <w:t>, как практической деятельности.</w:t>
      </w: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4. Перечислите основные виды технологий при социальном обслуживании</w:t>
      </w:r>
      <w:r w:rsidR="004B7680" w:rsidRPr="009F28C5">
        <w:rPr>
          <w:sz w:val="28"/>
          <w:szCs w:val="28"/>
        </w:rPr>
        <w:t xml:space="preserve"> лиц пожилого возраста и инвалидов.</w:t>
      </w: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5.Раскройте основные этапы консультативной беседы.</w:t>
      </w: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6.Перечислите социальные проблемы инвалидов.</w:t>
      </w: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7.Перечислите действия социального работника при экстренном помещении клиента в ЛПУ.</w:t>
      </w:r>
    </w:p>
    <w:p w:rsidR="00907258" w:rsidRPr="009F28C5" w:rsidRDefault="00907258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8. Опишите шаги социального работника при организации помещения клиента в ПНИ.</w:t>
      </w:r>
    </w:p>
    <w:p w:rsidR="00907258" w:rsidRPr="009F28C5" w:rsidRDefault="004B7680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9</w:t>
      </w:r>
      <w:r w:rsidR="00907258" w:rsidRPr="009F28C5">
        <w:rPr>
          <w:sz w:val="28"/>
          <w:szCs w:val="28"/>
        </w:rPr>
        <w:t>. Социальная реабилитация, принципы и виды.</w:t>
      </w:r>
    </w:p>
    <w:p w:rsidR="00907258" w:rsidRPr="009F28C5" w:rsidRDefault="004B7680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10</w:t>
      </w:r>
      <w:r w:rsidR="00907258" w:rsidRPr="009F28C5">
        <w:rPr>
          <w:sz w:val="28"/>
          <w:szCs w:val="28"/>
        </w:rPr>
        <w:t xml:space="preserve">. Перечислите теоретические основы социально- реабилитационной функции досуговой деятельности </w:t>
      </w:r>
      <w:r w:rsidRPr="009F28C5">
        <w:rPr>
          <w:sz w:val="28"/>
          <w:szCs w:val="28"/>
        </w:rPr>
        <w:t>лиц пожилого возраста и инвалидов.</w:t>
      </w:r>
    </w:p>
    <w:p w:rsidR="00907258" w:rsidRPr="009F28C5" w:rsidRDefault="004B7680" w:rsidP="00907258">
      <w:pPr>
        <w:rPr>
          <w:sz w:val="28"/>
          <w:szCs w:val="28"/>
        </w:rPr>
      </w:pPr>
      <w:r w:rsidRPr="009F28C5">
        <w:rPr>
          <w:sz w:val="28"/>
          <w:szCs w:val="28"/>
        </w:rPr>
        <w:t>11</w:t>
      </w:r>
      <w:r w:rsidR="00907258" w:rsidRPr="009F28C5">
        <w:rPr>
          <w:sz w:val="28"/>
          <w:szCs w:val="28"/>
        </w:rPr>
        <w:t>. Назовите в чем состоит специфика социальной работы с людьми пожилого возраста и инвалидами.</w:t>
      </w:r>
    </w:p>
    <w:p w:rsidR="001E1E22" w:rsidRPr="00085FC8" w:rsidRDefault="004B7680" w:rsidP="00E82CCC">
      <w:pPr>
        <w:rPr>
          <w:sz w:val="24"/>
          <w:szCs w:val="24"/>
        </w:rPr>
      </w:pPr>
      <w:r w:rsidRPr="009F28C5">
        <w:rPr>
          <w:sz w:val="28"/>
          <w:szCs w:val="28"/>
        </w:rPr>
        <w:t>12</w:t>
      </w:r>
      <w:r w:rsidR="00907258" w:rsidRPr="009F28C5">
        <w:rPr>
          <w:sz w:val="28"/>
          <w:szCs w:val="28"/>
        </w:rPr>
        <w:t xml:space="preserve">. Перечислите документацию специалиста по патронированию </w:t>
      </w:r>
      <w:r w:rsidRPr="009F28C5">
        <w:rPr>
          <w:sz w:val="28"/>
          <w:szCs w:val="28"/>
        </w:rPr>
        <w:t>лиц пожилого возраста и инвалидов</w:t>
      </w:r>
      <w:r w:rsidRPr="0003017F">
        <w:rPr>
          <w:sz w:val="24"/>
          <w:szCs w:val="24"/>
        </w:rPr>
        <w:t>.</w:t>
      </w:r>
    </w:p>
    <w:p w:rsidR="005B49F6" w:rsidRPr="00920B4C" w:rsidRDefault="005B49F6" w:rsidP="00073F56">
      <w:pPr>
        <w:spacing w:after="200" w:line="276" w:lineRule="auto"/>
        <w:jc w:val="center"/>
        <w:outlineLvl w:val="0"/>
        <w:rPr>
          <w:sz w:val="28"/>
          <w:szCs w:val="28"/>
        </w:rPr>
      </w:pPr>
      <w:r w:rsidRPr="00920B4C">
        <w:rPr>
          <w:b/>
          <w:sz w:val="28"/>
          <w:szCs w:val="28"/>
        </w:rPr>
        <w:t>ОТЧЕТНОСТЬ СТУДЕНТО</w:t>
      </w:r>
      <w:bookmarkEnd w:id="8"/>
      <w:bookmarkEnd w:id="9"/>
      <w:r w:rsidR="00E75D0C">
        <w:rPr>
          <w:b/>
          <w:sz w:val="28"/>
          <w:szCs w:val="28"/>
        </w:rPr>
        <w:t>В</w:t>
      </w:r>
    </w:p>
    <w:p w:rsidR="005B49F6" w:rsidRPr="00920B4C" w:rsidRDefault="005B49F6" w:rsidP="002223F4">
      <w:pPr>
        <w:ind w:firstLine="709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После прохождения практики студент оформляет текстовый отчёт, в котором обобщает результаты практики.</w:t>
      </w:r>
    </w:p>
    <w:p w:rsidR="005B49F6" w:rsidRDefault="005B49F6" w:rsidP="006302E3">
      <w:pPr>
        <w:ind w:firstLine="709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Программа практики считается успешно выполненной при условии положительного аттестационного листа практики, наличия положительной характеристики организации на студента по освоению им общих и профессиональных компетенций в период производственной практики, наличия и своевременного предоставления дневника практики и отчета о практике, в соответствии с заданием на практику.</w:t>
      </w:r>
    </w:p>
    <w:p w:rsidR="009F28C5" w:rsidRDefault="009F28C5" w:rsidP="006302E3">
      <w:pPr>
        <w:ind w:firstLine="709"/>
        <w:jc w:val="both"/>
        <w:rPr>
          <w:sz w:val="28"/>
          <w:szCs w:val="28"/>
        </w:rPr>
      </w:pPr>
    </w:p>
    <w:p w:rsidR="005B49F6" w:rsidRPr="00920B4C" w:rsidRDefault="005B49F6" w:rsidP="006302E3">
      <w:pPr>
        <w:spacing w:after="200" w:line="276" w:lineRule="auto"/>
        <w:jc w:val="center"/>
        <w:outlineLvl w:val="0"/>
        <w:rPr>
          <w:b/>
          <w:sz w:val="28"/>
          <w:szCs w:val="28"/>
        </w:rPr>
      </w:pPr>
      <w:bookmarkStart w:id="10" w:name="_Toc507867134"/>
      <w:r w:rsidRPr="00920B4C">
        <w:rPr>
          <w:b/>
          <w:sz w:val="28"/>
          <w:szCs w:val="28"/>
        </w:rPr>
        <w:t>КРИТЕРИИ ОЦЕНКИ ОТЧЕТА</w:t>
      </w:r>
      <w:bookmarkEnd w:id="10"/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7"/>
        <w:gridCol w:w="7677"/>
      </w:tblGrid>
      <w:tr w:rsidR="005B49F6" w:rsidRPr="00920B4C" w:rsidTr="007A108B">
        <w:trPr>
          <w:trHeight w:val="186"/>
        </w:trPr>
        <w:tc>
          <w:tcPr>
            <w:tcW w:w="1238" w:type="pct"/>
          </w:tcPr>
          <w:p w:rsidR="005B49F6" w:rsidRPr="00CE6BC5" w:rsidRDefault="005B49F6" w:rsidP="000F2952">
            <w:pPr>
              <w:pStyle w:val="a6"/>
              <w:jc w:val="center"/>
              <w:rPr>
                <w:sz w:val="28"/>
                <w:szCs w:val="28"/>
              </w:rPr>
            </w:pPr>
            <w:r w:rsidRPr="00CE6BC5">
              <w:rPr>
                <w:sz w:val="28"/>
                <w:szCs w:val="28"/>
              </w:rPr>
              <w:t>Оценка</w:t>
            </w: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center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Критерии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5 (отлично)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 xml:space="preserve">Изложение материалов полное, последовательное, грамотное. Отчет написан аккуратно, без исправлений. Индивидуальное задание и задание по практике (задачи) выполнены. Приложены первичные документы. Приложения логично связаны с текстовой частью отчета. Отчет сдан в </w:t>
            </w:r>
            <w:r w:rsidRPr="00920B4C">
              <w:rPr>
                <w:sz w:val="28"/>
                <w:szCs w:val="28"/>
              </w:rPr>
              <w:lastRenderedPageBreak/>
              <w:t>установленный срок. Программа практики выполнена. Отзыв положительный.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lastRenderedPageBreak/>
              <w:t>4 (хорошо)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полное, последовательное в соответствии с требованиями программы. Допускаются несущественные и стилистические ошибки. Оформление аккуратное. Приложения в основном связаны с текстовой частью. Отчет сдан в установленный срок. Программа практики выполнена. Отзыв положительный.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3 (удовлетво-рительно)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неполное. Оформление не аккуратное. Текстовая часть отчета не везде связана с приложениями. Отчет сдан в установленный срок. Программа практики выполнена не в полном объеме. Отзыв положительный.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2 (неудоветво-рительно)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неполное, бессистемное. Существуют ошибки, оформление не аккуратное. Приложения отсутствуют. Отчет сдан в установленный срок Отзыв отрицательный. Программа практики не выполнена.</w:t>
            </w:r>
          </w:p>
        </w:tc>
      </w:tr>
    </w:tbl>
    <w:p w:rsidR="00385DD2" w:rsidRPr="00C36B95" w:rsidRDefault="00385DD2" w:rsidP="00385DD2">
      <w:pPr>
        <w:jc w:val="both"/>
        <w:rPr>
          <w:b/>
          <w:sz w:val="28"/>
          <w:szCs w:val="28"/>
        </w:rPr>
      </w:pPr>
      <w:r w:rsidRPr="00C36B95">
        <w:rPr>
          <w:b/>
          <w:sz w:val="28"/>
          <w:szCs w:val="28"/>
        </w:rPr>
        <w:t>Основные источники: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iCs/>
          <w:sz w:val="24"/>
          <w:szCs w:val="24"/>
        </w:rPr>
        <w:t>Бегидова, Т. П.</w:t>
      </w:r>
      <w:r w:rsidRPr="004769A9">
        <w:rPr>
          <w:sz w:val="24"/>
          <w:szCs w:val="24"/>
        </w:rPr>
        <w:t xml:space="preserve"> Социально-правовые и законодательные основы социальной работы с инвалидами: учебное пособие для среднего профессионального образования/ Т. П. Бегидова, М. В. Бегидов. — 2-е изд., перераб. и доп. — Москва: Издательство Юрайт, 2021. — 98 с.</w:t>
      </w:r>
    </w:p>
    <w:p w:rsidR="00C078E3" w:rsidRPr="004769A9" w:rsidRDefault="00C078E3" w:rsidP="00C078E3">
      <w:pPr>
        <w:numPr>
          <w:ilvl w:val="0"/>
          <w:numId w:val="40"/>
        </w:numPr>
        <w:shd w:val="clear" w:color="auto" w:fill="FFFFFF"/>
        <w:ind w:left="0" w:firstLine="709"/>
        <w:jc w:val="both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>Бутуева, З.</w:t>
      </w:r>
      <w:r w:rsidRPr="004769A9">
        <w:rPr>
          <w:iCs/>
          <w:sz w:val="24"/>
          <w:szCs w:val="24"/>
          <w:lang w:eastAsia="x-none"/>
        </w:rPr>
        <w:t xml:space="preserve"> </w:t>
      </w:r>
      <w:r w:rsidRPr="004769A9">
        <w:rPr>
          <w:iCs/>
          <w:sz w:val="24"/>
          <w:szCs w:val="24"/>
          <w:lang w:val="x-none" w:eastAsia="x-none"/>
        </w:rPr>
        <w:t>А.</w:t>
      </w:r>
      <w:r w:rsidRPr="004769A9">
        <w:rPr>
          <w:iCs/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Социальная геронтология: учебное пособие для среднего профессионального образования/ З.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А.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Бутуева.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— Москва: Издательство Юрайт, 2021.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— 174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iCs/>
          <w:sz w:val="24"/>
          <w:szCs w:val="24"/>
        </w:rPr>
        <w:t>Воронцова, М. В.</w:t>
      </w:r>
      <w:r w:rsidRPr="004769A9">
        <w:rPr>
          <w:sz w:val="24"/>
          <w:szCs w:val="24"/>
        </w:rPr>
        <w:t xml:space="preserve"> Социальная защита и социальное обслуживание населения: учебник для среднего профессионального образования / М. В. Воронцова, В. Е. Макаров; под редакцией М. В. Воронцовой. — Москва: Издательство Юрайт, 2021. — 330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Гасумова, С. Е. Информационные технологии в социальной сфере: учебник и практикум для среднего профессионального образования / С. Е. Гасумова. — 6-е изд.— Москва: Издательство Юрайт, 2021. — 284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>Григорьева, И.</w:t>
      </w:r>
      <w:r w:rsidRPr="004769A9">
        <w:rPr>
          <w:iCs/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>А.</w:t>
      </w:r>
      <w:r w:rsidRPr="004769A9">
        <w:rPr>
          <w:iCs/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Социальная работа с семьей: учебное пособие для среднего профессионального образования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/ И.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А.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Григорьева.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— 2-е изд., испр. и доп.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— Москва: Издательство Юрайт, 2021.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— 149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Долговременный уход: сущность, организация, технологии и средства реализации: учебно-методическое пособие / под ред. Е. И. Холостовой, Л. И. Кононовой. — 2-е изд. — Москва: Дашков и К, 2020. — 265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Коряковцева, О. А.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Технология социальной работы с семьей и детьми: учебное пособие для среднего профессионального образования / О. А. Коряковцева. — 2-е изд., испр. и доп. — Москва: Издательство Юрайт, 2021. — 225 с.</w:t>
      </w:r>
    </w:p>
    <w:p w:rsidR="00C078E3" w:rsidRPr="004769A9" w:rsidRDefault="00C078E3" w:rsidP="00C078E3">
      <w:pPr>
        <w:numPr>
          <w:ilvl w:val="0"/>
          <w:numId w:val="40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lang w:val="x-none" w:eastAsia="x-none"/>
        </w:rPr>
      </w:pPr>
      <w:r w:rsidRPr="004769A9">
        <w:rPr>
          <w:iCs/>
          <w:color w:val="000000"/>
          <w:sz w:val="24"/>
          <w:szCs w:val="24"/>
          <w:lang w:val="x-none" w:eastAsia="x-none"/>
        </w:rPr>
        <w:t xml:space="preserve">Милькевич, О. А. </w:t>
      </w:r>
      <w:r w:rsidRPr="004769A9">
        <w:rPr>
          <w:color w:val="000000"/>
          <w:sz w:val="24"/>
          <w:szCs w:val="24"/>
          <w:lang w:val="x-none" w:eastAsia="x-none"/>
        </w:rPr>
        <w:t>Теория и методика социальной работы. Профилактика детского неблагополучия: учебное пособие для среднего профессионального образования/ О. А. Милькевич. — Москва: Издательство Юрайт, 2021. — 182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iCs/>
          <w:sz w:val="24"/>
          <w:szCs w:val="24"/>
        </w:rPr>
        <w:t>Нагорнова, А. Ю.</w:t>
      </w:r>
      <w:r w:rsidRPr="004769A9">
        <w:rPr>
          <w:sz w:val="24"/>
          <w:szCs w:val="24"/>
        </w:rPr>
        <w:t xml:space="preserve"> Теория и технология социальной работы с пожилыми людьми: учебное пособие для среднего профессионального образования / А. Ю. Нагорнова. — 2-е изд., испр. и доп. — Москва: Издательство Юрайт, 2021. — 133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Организация социальной работы с семьей: методическое пособие / Под ред. О. Г. Прохоровой, Е. А. Виниченко. - М.: ИДПО ДТСЗН, 2017. – 88 с.- Серия: Библиотечка руководителя.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Приступа, Е. Н.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Организация социальной работы в Российской Федерации: учебное пособие для среднего профессионального образования / Е. Н. Приступа. — Москва: Издательство Юрайт, 2021. — 99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iCs/>
          <w:sz w:val="24"/>
          <w:szCs w:val="24"/>
        </w:rPr>
        <w:lastRenderedPageBreak/>
        <w:t>Роик, В. Д.</w:t>
      </w:r>
      <w:r w:rsidRPr="004769A9">
        <w:rPr>
          <w:sz w:val="24"/>
          <w:szCs w:val="24"/>
        </w:rPr>
        <w:t xml:space="preserve"> Социальная защита отдельных категорий граждан. Качество жизни пожилого населения: учебное пособие для среднего профессионального образования / В. Д. Роик. — Москва: Издательство Юрайт, 2021. — 400 с.</w:t>
      </w:r>
    </w:p>
    <w:p w:rsidR="00C078E3" w:rsidRPr="004769A9" w:rsidRDefault="00C078E3" w:rsidP="00C078E3">
      <w:pPr>
        <w:numPr>
          <w:ilvl w:val="0"/>
          <w:numId w:val="40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Самыгин, П. С.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Технологии социальной работы с лицами из групп риска: профилактика девиантного поведения молодежи: учебное пособие для среднего профессионального образования / П. С. Самыгин, С. И. Самыгин, Д. В. Кротов; под общей редакцией П. С. Самыгина. — 2-е изд., испр. и доп. — Москва: Издательство Юрайт, 2021. — 284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sz w:val="24"/>
          <w:szCs w:val="24"/>
        </w:rPr>
        <w:t>Социальная реабилитация: учебник для среднего профессионального образования / М. В. Воронцова, В. Е. Макаров, Т. В. Бюндюгова, Ю. С. Моздокова. — Москва: Издательство Юрайт, 2021. — 317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sz w:val="24"/>
          <w:szCs w:val="24"/>
        </w:rPr>
        <w:t>Социально-трудовая реабилитация и адаптация инвалидов и лиц пожилого возраста: учебное пособие для среднего профессионального образования / М. О. Буянова [и др.]; под редакцией М. О. Буяновой. — Москва: Издательство Юрайт, 2021. — 133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Технология социальной работы: учебник для среднего профессионального образования / Л. И. Кононова [и др.]; под редакцией Л. И. Кононовой, Е. И. Холостовой. — Москва: Издательство Юрайт, 2021. — 503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iCs/>
          <w:sz w:val="24"/>
          <w:szCs w:val="24"/>
        </w:rPr>
        <w:t>Фуряева, Т. В.</w:t>
      </w:r>
      <w:r w:rsidRPr="004769A9">
        <w:rPr>
          <w:sz w:val="24"/>
          <w:szCs w:val="24"/>
        </w:rPr>
        <w:t xml:space="preserve"> Социальная реабилитация лиц с ограниченными возможностями здоровья: учебное пособие для среднего профессионального образования / Т. В. Фуряева. — 2-е изд., перераб. и доп. — Москва: Издательство Юрайт, 2021.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Чернявская, А. Г. Психология и андрогогика лиц пожилого возраста: учебное пособие для среднего профессионального образования / А. Г. Чернявская. — 2-е изд., испр. и доп. — Москва: Издательство Юрайт, 2021. — 174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Шимановская Я.В. Социальная работа. Подготовка к демонстрационному экзамену: Учебник. М.: КноРус, 2022. 128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Шульга, А. А.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Социально-правовая и законодательная основы социальной работы с семьей и детьми: организация защиты детей: учебное пособие для среднего профессионального образования / А. А. Шульга. — 2-е изд., перераб. и доп.— Москва: Издательство Юрайт, 2019. — 192 с.</w:t>
      </w:r>
    </w:p>
    <w:p w:rsidR="00C078E3" w:rsidRDefault="00C078E3" w:rsidP="00C078E3">
      <w:pPr>
        <w:pStyle w:val="af2"/>
        <w:rPr>
          <w:sz w:val="28"/>
          <w:szCs w:val="28"/>
        </w:rPr>
      </w:pPr>
    </w:p>
    <w:p w:rsidR="00C078E3" w:rsidRPr="005C3C48" w:rsidRDefault="00C078E3" w:rsidP="00C078E3">
      <w:pPr>
        <w:pStyle w:val="af2"/>
        <w:rPr>
          <w:b/>
          <w:sz w:val="28"/>
          <w:szCs w:val="28"/>
        </w:rPr>
      </w:pPr>
      <w:r w:rsidRPr="005C3C48">
        <w:rPr>
          <w:b/>
          <w:sz w:val="28"/>
          <w:szCs w:val="28"/>
        </w:rPr>
        <w:t>3.2.2. Основные электронные издания</w:t>
      </w:r>
    </w:p>
    <w:p w:rsidR="00C078E3" w:rsidRPr="004769A9" w:rsidRDefault="00C078E3" w:rsidP="00C078E3">
      <w:pPr>
        <w:widowControl w:val="0"/>
        <w:numPr>
          <w:ilvl w:val="0"/>
          <w:numId w:val="41"/>
        </w:numPr>
        <w:tabs>
          <w:tab w:val="left" w:pos="284"/>
          <w:tab w:val="left" w:pos="567"/>
          <w:tab w:val="left" w:pos="1134"/>
          <w:tab w:val="left" w:pos="8306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sz w:val="24"/>
          <w:szCs w:val="24"/>
          <w:shd w:val="clear" w:color="auto" w:fill="FFFFFF"/>
        </w:rPr>
        <w:t>Гончаренко О.Н. Организация социальной работы в Российской Федерации: учебник для СПО / Гончаренко О.Н., Семенкова С.Н. — Саратов, Москва: Профобразование, Ай Пи Ар Медиа, 2020. — 212 c. — ISBN 978-5-4488-0907-1, 978-5-4497-0744-4. — Текст: электронный // IPR SMART: [сайт]. — URL: https://www.iprbookshop.ru/99093.html. — Режим доступа: для авторизир. пользователей. - DOI: https://doi.org/10.23682/99093</w:t>
      </w:r>
    </w:p>
    <w:p w:rsidR="00C078E3" w:rsidRPr="004769A9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/>
        </w:rPr>
      </w:pPr>
      <w:r w:rsidRPr="004769A9">
        <w:rPr>
          <w:sz w:val="24"/>
          <w:szCs w:val="24"/>
          <w:lang w:val="x-none"/>
        </w:rPr>
        <w:t xml:space="preserve">Захарова И.В. Социальная психология: учебное пособие для СПО / Захарова И.В. — Саратов: Профобразование, Ай Пи Ар Медиа, 2019. — 132 c. — ISBN 978-5-4488-0385-7, 978-5-4497-0222-7. — Текст: электронный // IPR SMART: [сайт]. — URL: https://www.iprbookshop.ru/86474.html. — Режим доступа: для авторизир. пользователей. - DOI: </w:t>
      </w:r>
      <w:hyperlink r:id="rId8" w:history="1">
        <w:r w:rsidRPr="004769A9">
          <w:rPr>
            <w:color w:val="0563C1"/>
            <w:sz w:val="24"/>
            <w:szCs w:val="24"/>
            <w:u w:val="single"/>
            <w:lang w:val="x-none"/>
          </w:rPr>
          <w:t>https://doi.org/10.23682/86474</w:t>
        </w:r>
      </w:hyperlink>
    </w:p>
    <w:p w:rsidR="00C078E3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Основы специальной педагогики и психологии: учебное пособие для СПО /. — Саратов: Профобразование, 2019. — 126 c. — ISBN 978-5-4488-0326-0. — Текст: электронный // IPR SMART: [сайт]. — URL: https://www.iprbookshop.ru/86144.html. — Режим доступа: для авторизир. Пользователей</w:t>
      </w:r>
    </w:p>
    <w:p w:rsidR="00C078E3" w:rsidRPr="00052B2F" w:rsidRDefault="00C078E3" w:rsidP="00C078E3">
      <w:pPr>
        <w:numPr>
          <w:ilvl w:val="0"/>
          <w:numId w:val="41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 xml:space="preserve">Рыбак Е.В. Социальная работа с молодой семьей: учебное пособие / Рыбак Е.В., Федулова А.Б., Цихончик Н.В. — Саратов: Ай Пи Эр Медиа, 2019. — 338 c. — ISBN 978-5-4486-0579-6. — Текст: электронный // IPR SMART: [сайт]. — URL: https://www.iprbookshop.ru/79973.html. — Режим доступа: для авторизир. пользователей. - DOI: </w:t>
      </w:r>
      <w:hyperlink r:id="rId9" w:history="1">
        <w:r w:rsidRPr="004769A9">
          <w:rPr>
            <w:color w:val="0000FF"/>
            <w:sz w:val="24"/>
            <w:szCs w:val="24"/>
            <w:u w:val="single"/>
            <w:shd w:val="clear" w:color="auto" w:fill="FFFFFF"/>
            <w:lang w:val="x-none" w:eastAsia="x-none"/>
          </w:rPr>
          <w:t>https://doi.org/10.23682/79973</w:t>
        </w:r>
      </w:hyperlink>
    </w:p>
    <w:p w:rsidR="00C078E3" w:rsidRPr="004769A9" w:rsidRDefault="00C078E3" w:rsidP="00C078E3">
      <w:pPr>
        <w:numPr>
          <w:ilvl w:val="0"/>
          <w:numId w:val="41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Федулова А.Б. Семьеведение и социальная работа с семьей: учебно-методическое пособие / Федулова А.Б. — Саратов: Ай Пи Эр Медиа, 2019. — 231 c. — ISBN 978-5-4486-0536-9. — Текст: электронный // IPR SMART: [сайт]. — URL: https://www.iprbookshop.ru/79852.html. — Режим доступа: для авторизир. пользователей. - DOI: https://doi.org/10.23682/79852</w:t>
      </w:r>
    </w:p>
    <w:p w:rsidR="00C078E3" w:rsidRPr="004769A9" w:rsidRDefault="00C078E3" w:rsidP="00C078E3">
      <w:pPr>
        <w:widowControl w:val="0"/>
        <w:numPr>
          <w:ilvl w:val="0"/>
          <w:numId w:val="41"/>
        </w:numPr>
        <w:tabs>
          <w:tab w:val="left" w:pos="284"/>
          <w:tab w:val="left" w:pos="567"/>
          <w:tab w:val="left" w:pos="1134"/>
          <w:tab w:val="left" w:pos="8306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sz w:val="24"/>
          <w:szCs w:val="24"/>
          <w:shd w:val="clear" w:color="auto" w:fill="FFFFFF"/>
        </w:rPr>
        <w:lastRenderedPageBreak/>
        <w:t>Гончаренко О.Н. Организация социальной работы в Российской Федерации: учебник для СПО / Гончаренко О.Н., Семенкова С.Н. — Саратов, Москва: Профобразование, Ай Пи Ар Медиа, 2020. — 212 c. — ISBN 978-5-4488-0907-1, 978-5-4497-0744-4. — Текст: электронный // IPR SMART: [сайт]. — URL: https://www.iprbookshop.ru/99093.html. — Режим доступа: для авторизир. пользователей. - DOI: https://doi.org/10.23682/99093</w:t>
      </w:r>
    </w:p>
    <w:p w:rsidR="00C078E3" w:rsidRPr="004769A9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/>
        </w:rPr>
      </w:pPr>
      <w:r w:rsidRPr="004769A9">
        <w:rPr>
          <w:sz w:val="24"/>
          <w:szCs w:val="24"/>
          <w:lang w:val="x-none"/>
        </w:rPr>
        <w:t xml:space="preserve">Захарова И.В. Социальная психология: учебное пособие для СПО / Захарова И.В. — Саратов: Профобразование, Ай Пи Ар Медиа, 2019. — 132 c. — ISBN 978-5-4488-0385-7, 978-5-4497-0222-7. — Текст: электронный // IPR SMART: [сайт]. — URL: https://www.iprbookshop.ru/86474.html. — Режим доступа: для авторизир. пользователей. - DOI: </w:t>
      </w:r>
      <w:hyperlink r:id="rId10" w:history="1">
        <w:r w:rsidRPr="004769A9">
          <w:rPr>
            <w:color w:val="0563C1"/>
            <w:sz w:val="24"/>
            <w:szCs w:val="24"/>
            <w:u w:val="single"/>
            <w:lang w:val="x-none"/>
          </w:rPr>
          <w:t>https://doi.org/10.23682/86474</w:t>
        </w:r>
      </w:hyperlink>
    </w:p>
    <w:p w:rsidR="00C078E3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Основы специальной педагогики и психологии: учебное пособие для СПО /. — Саратов: Профобразование, 2019. — 126 c. — ISBN 978-5-4488-0326-0. — Текст: электронный // IPR SMART: [сайт]. — URL: https://www.iprbookshop.ru/86144.html. — Режим доступа: для авторизир. Пользователей</w:t>
      </w:r>
    </w:p>
    <w:p w:rsidR="00C078E3" w:rsidRPr="00052B2F" w:rsidRDefault="00C078E3" w:rsidP="00C078E3">
      <w:pPr>
        <w:numPr>
          <w:ilvl w:val="0"/>
          <w:numId w:val="41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 xml:space="preserve">Рыбак Е.В. Социальная работа с молодой семьей: учебное пособие / Рыбак Е.В., Федулова А.Б., Цихончик Н.В. — Саратов: Ай Пи Эр Медиа, 2019. — 338 c. — ISBN 978-5-4486-0579-6. — Текст: электронный // IPR SMART: [сайт]. — URL: https://www.iprbookshop.ru/79973.html. — Режим доступа: для авторизир. пользователей. - DOI: </w:t>
      </w:r>
      <w:hyperlink r:id="rId11" w:history="1">
        <w:r w:rsidRPr="004769A9">
          <w:rPr>
            <w:color w:val="0000FF"/>
            <w:sz w:val="24"/>
            <w:szCs w:val="24"/>
            <w:u w:val="single"/>
            <w:shd w:val="clear" w:color="auto" w:fill="FFFFFF"/>
            <w:lang w:val="x-none" w:eastAsia="x-none"/>
          </w:rPr>
          <w:t>https://doi.org/10.23682/79973</w:t>
        </w:r>
      </w:hyperlink>
    </w:p>
    <w:p w:rsidR="00C078E3" w:rsidRPr="004769A9" w:rsidRDefault="00C078E3" w:rsidP="00C078E3">
      <w:pPr>
        <w:numPr>
          <w:ilvl w:val="0"/>
          <w:numId w:val="41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Федулова А.Б. Семьеведение и социальная работа с семьей: учебно-методическое пособие / Федулова А.Б. — Саратов: Ай Пи Эр Медиа, 2019. — 231 c. — ISBN 978-5-4486-0536-9. — Текст: электронный // IPR SMART: [сайт]. — URL: https://www.iprbookshop.ru/79852.html. — Режим доступа: для авторизир. пользователей. - DOI: https://doi.org/10.23682/79852</w:t>
      </w:r>
    </w:p>
    <w:p w:rsidR="00C078E3" w:rsidRPr="00A643EF" w:rsidRDefault="00C078E3" w:rsidP="00C078E3">
      <w:pPr>
        <w:contextualSpacing/>
        <w:rPr>
          <w:i/>
          <w:sz w:val="28"/>
          <w:szCs w:val="28"/>
          <w:u w:val="single"/>
        </w:rPr>
      </w:pPr>
      <w:r w:rsidRPr="00A643EF">
        <w:rPr>
          <w:b/>
          <w:bCs/>
          <w:iCs/>
          <w:sz w:val="28"/>
          <w:szCs w:val="28"/>
        </w:rPr>
        <w:t>3.2.3. Дополнительные источники</w:t>
      </w:r>
    </w:p>
    <w:p w:rsidR="00C078E3" w:rsidRPr="004769A9" w:rsidRDefault="00C078E3" w:rsidP="00C078E3">
      <w:pPr>
        <w:numPr>
          <w:ilvl w:val="0"/>
          <w:numId w:val="42"/>
        </w:numPr>
        <w:spacing w:before="120"/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Всеобщая декларация прав человека (принята резолюцией Генеральной Ассамблеи ООН от 10 декабря 1948 года).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0"/>
        </w:tabs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Конвенция о правах инвалидов (Принята резолюцией Генеральной Ассамблеи от 13 декабря 2006 года</w:t>
      </w:r>
      <w:r w:rsidRPr="004769A9">
        <w:rPr>
          <w:sz w:val="24"/>
          <w:szCs w:val="24"/>
          <w:lang w:eastAsia="x-none"/>
        </w:rPr>
        <w:t>, ратифицирована Российской Федерацией 3 мая 2012 г.</w:t>
      </w:r>
      <w:r w:rsidRPr="004769A9">
        <w:rPr>
          <w:sz w:val="24"/>
          <w:szCs w:val="24"/>
          <w:lang w:val="x-none" w:eastAsia="x-none"/>
        </w:rPr>
        <w:t>).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0"/>
        </w:tabs>
        <w:spacing w:before="120"/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Европейская социальная хартия (пересмотренная) (принята в г. Страсбурге 03.05.1996).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Конвенция о правах ребенка 20 ноября 1989 года (принята резолюцией Генеральной Ассамблеи от 20 ноября 1989 года, ратифицирована Российской Федерацией 15 августа 1990 года).</w:t>
      </w:r>
    </w:p>
    <w:p w:rsidR="00C078E3" w:rsidRPr="004769A9" w:rsidRDefault="00283687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hyperlink r:id="rId12" w:history="1">
        <w:r w:rsidR="00C078E3" w:rsidRPr="004769A9">
          <w:rPr>
            <w:sz w:val="24"/>
            <w:szCs w:val="24"/>
          </w:rPr>
          <w:t>Конституция Российской Федерации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283687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hyperlink r:id="rId13" w:anchor="/document/10164072/paragraph/44878456:1" w:history="1">
        <w:r w:rsidR="00C078E3" w:rsidRPr="004769A9">
          <w:rPr>
            <w:sz w:val="24"/>
            <w:szCs w:val="24"/>
          </w:rPr>
          <w:t>Гражданский кодекс Российской Федерации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283687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hyperlink r:id="rId14" w:history="1">
        <w:r w:rsidR="00C078E3" w:rsidRPr="004769A9">
          <w:rPr>
            <w:sz w:val="24"/>
            <w:szCs w:val="24"/>
          </w:rPr>
          <w:t>Семейный кодекс Российской Федерации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28.12.2013 № 442-ФЗ (ред. от 13.07.2020) «Об основах социального обслуживания граждан в Российской Федерации».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24.11.1995 № 181-ФЗ (ред. от 24.04.2020) «О социальной защите инвалидов в Российской Федерации» (с изм. и доп., вступ. в силу с 01.07.2020).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24.04.2008 № 48-ФЗ «Об опеке и попечительстве».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 xml:space="preserve">Федеральный закон от 24.06.1999 № 120-ФЗ «Об основах системы профилактики безнадзорности и правонарушений несовершеннолетних». 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12.01.1995 № 5-ФЗ (ред. от 24.04.2020) «О ветеранах».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24.10.1997 № 134-ФЗ (ред. от 29.12.2020) «О прожиточном минимуме в Российской Федерации».</w:t>
      </w:r>
    </w:p>
    <w:p w:rsidR="00C078E3" w:rsidRPr="004769A9" w:rsidRDefault="00283687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hyperlink r:id="rId15" w:anchor="/document/179146/paragraph/20340:1" w:history="1">
        <w:r w:rsidR="00C078E3" w:rsidRPr="004769A9">
          <w:rPr>
            <w:sz w:val="24"/>
            <w:szCs w:val="24"/>
          </w:rPr>
          <w:t>Федеральный закон от 24.07.1998 №124-ФЗ «Об основных гарантиях прав ребенка в Российской Федерации»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16.07.1999 № 165-ФЗ (ред. от 03.08.2018) «Об основах обязательного социального страхования».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15.12.2001 № 167-ФЗ (ред. от 01.04.2020) «Об обязательном пенсионном страховании в Российской Федерации» (с изм. и доп., вступ. в силу с 01.07.2020).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29.11.2010 № 326-ФЗ (ред. от 08.12.2020) «Об обязательном медицинском страховании в Российской Федерации» (с изм. и доп., вступ. в силу с 01.01.2021).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lastRenderedPageBreak/>
        <w:t>Федеральный закон от 19.04.1991 № 1032–1 «О занятости населения в Российской Федерации».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19.02.1993 № 4530–1 «О вынужденных переселенцах».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 xml:space="preserve">Федеральный закон от 19.02.1993 № 4528–1 «О беженцах». 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28.06.1995 № 98-ФЗ «О государственной поддержке молодежных и детских общественных объединений».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 xml:space="preserve"> «Паспорт национального проекта «Демография» (утв. президиумом Совета при Президенте Российской Федерации по стратегическому развитию и национальным проектам, протокол от 24.12.2018 № 16).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от 30.07.2014 № 500н (ред. от 02.12.2020) «Об утверждении рекомендаций по определению индивидуальной потребности в социальных услугах получателей социальных услуг».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№889н от 18.11.2014 «Об утверждении рекомендаций по организации межведомственного взаимодействия исполнительных органов государственной власти субъектов Российской Федерации при предоставлении социальных услуг, а также при содействии в предоставлении медицинской, психологической, педагогической, юридической, социальной помощи, не относящейся к социальным услугам (социальном сопровождении)».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от 24.11.2014 № 940н (ред. от 30.03.2020) «Об утверждении Правил организации деятельности организаций социального обслуживания, их структурных подразделений» (Зарегистрировано в Минюсте России 27.02.2015 № 36314).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от 27.08.2019 № 585н «О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экспертизы» (Зарегистрировано в Минюсте России 18.11.2019 № 56528).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52495–2005. Национальный стандарт Российской Федерации. Социальное обслуживание населения. Термины и определения» (утв. Приказом Ростехрегулирования от 30.12.2005 № 532-ст) (ред. от 17.10.2013).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52498–2005. Национальный стандарт Российской Федерации. Социальное обслуживание населения. Классификация учреждений социального обслуживания» (утв. и введен в действие Приказом Ростехрегулирования от 30.12.2005 № 535-ст) с учетом поправки, опубликованной в ИУС, № 2, 2009.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52880–2007. Национальный стандарт Российской Федерации. Социальное обслуживание населения. Типы учреждений социального обслуживания граждан пожилого возраста и инвалидов» (утв. и введен в действие Приказом Ростехрегулирования от 27.12.2007 № 558-ст).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52884–2007. Национальный стандарт Российской Федерации. Социальное обслуживание населения. Порядок и условия предоставления социальных услуг гражданам пожилого возраста и инвалидам» (утв. и введен в действие Приказом Ростехрегулирования от 27.12.2007 № 562-ст).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52142–2013. Национальный стандарт Российской Федерации. Социальное обслуживание населения. Качество социальных услуг. Общие положения» (утв. и введен в действие Приказом Росстандарта от 17.10.2013 № 1179-ст).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52143–2013. Национальный стандарт Российской Федерации. Социальное обслуживание населения. Основные виды социальных услуг» // (утв. и введен в действие Приказом Росстандарта 17.10.2013 № 1180-ст).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53064–2017. Национальный стандарт Российской Федерации. Социальное обслуживание населения. Типы учреждений социального обслуживания и социальные услуги лицам без определенного места жительства и занятий» (утв. и введен в действие Приказом Росстандарта от 05.10.2017 № 1336-ст).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52496–2019. Национальный стандарт Российской Федерации. Социальное обслуживание населения. Контроль качества социальных услуг. Основные положения» (утв. и введен в действие Приказом Росстандарта от 06.09.2019 № 641-ст).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lastRenderedPageBreak/>
        <w:t>«ГОСТ Р 53059–2019. Национальный стандарт Российской Федерации. Социальное обслуживание населения. Социальные услуги инвалидам» (утв. и введен в действие Приказом Росстандарта от 06.09.2019 № 642-ст).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53348–2019. Национальный стандарт Российской Федерации. Социальное обслуживание населения. Контроль качества социальных услуг инвалидам» (утв. и введен в действие Приказом Росстандарта от 06.09.2019 № 643-ст).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58552–2019. Национальный стандарт Российской Федерации. Социальное обслуживание населения. Качество реабилитационных услуг гражданам пожилого возраста» (утв. и введен в действие Приказом Росстандарта от 06.09.2019 № 640-ст).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58962–2020. Национальный стандарт Российской Федерации. Социальное обслуживание населения. Социальные стационарозамещающие услуги гражданам пожилого возраста и инвалидам» (утв. и введен в действие Приказом Росстандарта от 11.08.2020 № 493-ст) (Документ вводится в действие с 01.05.2021).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52497–2020. Национальный стандарт Российской Федерации. Социальное обслуживание населения. Система обеспечения качества учреждений социального обслуживания» (утв. и введен в действие Приказом Росстандарта от 11.08.2020 № 495-ст) (Документ вводится в действие с 01.05.2021).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78.«ГОСТ Р 7.0.8–2013.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определения» (утв. Приказом Росстандарта от 17.10.2013 № 1185-ст).</w:t>
      </w:r>
    </w:p>
    <w:p w:rsidR="00C078E3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79.«ГОСТ Р 7.0.97–2016.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Росстандарта от 08.12.2016 № 2004-ст) (ред. от 14.05.2018).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Беличева, С.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Социально-педагогическая диагностика и сопровождение социализации несовершеннолетних: учебное пособие для среднего профессионального образования / С. А. Беличева, А. Б. Белинская.</w:t>
      </w:r>
      <w:r w:rsidRPr="004769A9">
        <w:rPr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— 2-е изд. — Москва: Издательство Юрайт, 2021. — 304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Бочарова, Н. И.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Методика организации досуговых мероприятий. Организация досуга детей в семье: учебное пособие для среднего профессионального образования / Н. И. Бочарова, О. Г. Тихонова.</w:t>
      </w:r>
      <w:r w:rsidRPr="004769A9">
        <w:rPr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— 2-е изд., испр. и доп. — Москва: Издательство Юрайт, 2021. — 218 с.</w:t>
      </w: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 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 xml:space="preserve">Вайндорф-Сысоева, М. Е. </w:t>
      </w:r>
      <w:r w:rsidRPr="004769A9">
        <w:rPr>
          <w:sz w:val="24"/>
          <w:szCs w:val="24"/>
          <w:lang w:val="x-none" w:eastAsia="x-none"/>
        </w:rPr>
        <w:t>Организация летнего отдыха детей и подростков: учебное пособие для среднего профессионального образования / М. Е. Вайндорф-Сысоева. — 2-е изд., испр. и доп. — Москва: Издательство Юрайт, 2021. — 166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Ветошкин, С.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Профилактика безнадзорности и правонарушений несовершеннолетних: учебное пособие для среднего профессионального образования / С. А. Ветошкин. — Москва: Издательство Юрайт, 2021. — 242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sz w:val="24"/>
          <w:szCs w:val="24"/>
        </w:rPr>
        <w:t>Возрастная и педагогическая психология: учебник для среднего профессионального образования / Б. А. Сосновский [и др.]; под редакцией Б. А. Сосновского. — Москва: Издательство Юрайт, 2021.— 359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851"/>
        </w:tabs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Воронцова, М.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наркология: учебное пособие для среднего профессионального образования / М. В. Воронцова, В. Н. Бородулин, С. В. Котлярова; под редакцией М. В. Воронцовой. — Москва: Издательство Юрайт, 2021. — 167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Голуб О.Ю. Социальная реклама: учебное пособие / Голуб О.Ю. — Москва: Дашков и К, Ай Пи Эр Медиа, 2017. — 178 c. — ISBN 978-5-394-02019-3. — Текст: электронный // IPR SMART: [сайт]. — URL: https://www.iprbookshop.ru/57123.html. — Режим доступа: для авторизир. пользователей </w:t>
      </w:r>
      <w:hyperlink r:id="rId16" w:history="1">
        <w:r w:rsidRPr="004769A9">
          <w:rPr>
            <w:color w:val="0000FF"/>
            <w:sz w:val="24"/>
            <w:szCs w:val="24"/>
            <w:u w:val="single"/>
            <w:lang w:val="x-none" w:eastAsia="x-none"/>
          </w:rPr>
          <w:t>http://www.iprbookshop.ru/57123.html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Гончаренко О.Н. Социальная защита населения в условиях рынка: учебник / Гончаренко О.Н., Семенкова С.Н. — Москва: Ай Пи Ар Медиа, 2020. — 210 c. — ISBN 978-5-4497-0721-5. — Текст: электронный // IPR SMART: [сайт]. — URL: https://www.iprbookshop.ru/99094.html. — Режим доступа: для авторизир. пользователей. - DOI: </w:t>
      </w:r>
      <w:hyperlink r:id="rId17" w:history="1">
        <w:r w:rsidRPr="004769A9">
          <w:rPr>
            <w:color w:val="0000FF"/>
            <w:sz w:val="24"/>
            <w:szCs w:val="24"/>
            <w:u w:val="single"/>
            <w:lang w:val="x-none" w:eastAsia="x-none"/>
          </w:rPr>
          <w:t>https://doi.org/10.23682/99094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Ерусланова, Р. И. Технологии социального обслуживания лиц пожилого возраста и инвалидов на дому / Р. И. Ерусланова, - 5-е изд. - М.: Дашков и К, 2017. - 168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lastRenderedPageBreak/>
        <w:t xml:space="preserve">Зарубин В.Г., Семенов В.А. Основы социологии и политологии: учебное пособие для СПО. Саратов, Москва: Профобразование, Ай Пи Ар Медиа, 2021. 220 с. ISBN 978-5-4488-0946-0, 978-5-4497-0775-8. — Текст: электронный // IPR SMART: [сайт]. — URL: https://www.iprbookshop.ru/101737.html. — Режим доступа: для авторизир. пользователей. - DOI: </w:t>
      </w:r>
      <w:hyperlink r:id="rId18" w:history="1">
        <w:r w:rsidRPr="004769A9">
          <w:rPr>
            <w:color w:val="0000FF"/>
            <w:sz w:val="24"/>
            <w:szCs w:val="24"/>
            <w:u w:val="single"/>
          </w:rPr>
          <w:t>https://doi.org/10.23682/101737</w:t>
        </w:r>
      </w:hyperlink>
    </w:p>
    <w:p w:rsidR="00C078E3" w:rsidRPr="004769A9" w:rsidRDefault="00C078E3" w:rsidP="00C078E3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Ипатов, А.В., Социальная работа с лицами из групп риска, оказавшимися в трудной жизненной ситуации : учебник / А.В. Ипатов. М.: КноРус, 2021, 238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Каменец, А.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Организация социально-культурной деятельности. Молодежный туризм: учебное пособие для среднего профессионального образования / А. В. Каменец, М. С. Кирова, И. А. Урмина; под общей редакцией А. В. Каменца. — 2-е изд., испр. и доп. — Москва: Издательство Юрайт, 2021. — 192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851"/>
        </w:tabs>
        <w:ind w:left="0" w:firstLine="709"/>
        <w:jc w:val="both"/>
        <w:rPr>
          <w:sz w:val="24"/>
          <w:szCs w:val="24"/>
          <w:u w:val="single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Коваленко, Т. Н.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Основы организации социальной работы с ВИЧ-положительными и членами их семей: учебное пособие для среднего профессионального образования / Т. Н. Коваленко, Т. А. Мазайлова, С. Г. Чудова. — 2-е изд., испр. и доп. — Москва: Издательство Юрайт, 2021. — 134 с.</w:t>
      </w:r>
    </w:p>
    <w:p w:rsidR="00C078E3" w:rsidRPr="004769A9" w:rsidRDefault="00C078E3" w:rsidP="00C078E3">
      <w:pPr>
        <w:numPr>
          <w:ilvl w:val="0"/>
          <w:numId w:val="42"/>
        </w:numPr>
        <w:suppressAutoHyphens/>
        <w:ind w:left="0" w:firstLine="709"/>
        <w:contextualSpacing/>
        <w:jc w:val="both"/>
        <w:rPr>
          <w:b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>Колесникова, Г. И.</w:t>
      </w:r>
      <w:r w:rsidRPr="004769A9">
        <w:rPr>
          <w:sz w:val="24"/>
          <w:szCs w:val="24"/>
          <w:lang w:val="x-none" w:eastAsia="x-none"/>
        </w:rPr>
        <w:t xml:space="preserve"> Правовые основы медико-социальной экспертизы: учебное пособие для среднего профессионального образования / Г. И. Колесникова. — Москва: Издательство Юрайт, 2021. — 179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Коноплева, Н.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Организация социокультурных проектов для детей и молодежи: учебное пособие для среднего профессионального образования / Н. А. Коноплева. — 2-е изд., испр. и доп. — Москва: Издательство Юрайт, 2021. — 254</w:t>
      </w:r>
      <w:r w:rsidRPr="004769A9">
        <w:rPr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Лукьянченко Н.В. Социально-психологические аспекты помощи родителям детей с особенностями развития: учебное пособие / Лукьянченко Н.В., Аликин И.А. — Саратов: Ай Пи Эр Медиа, 2018. — 133 c. — ISBN 978-5-4486-0224-5. — Текст: электронный // IPR SMART: [сайт]. — URL: https://www.iprbookshop.ru/71589.html. — Режим доступа: для авторизир. пользователей. - DOI: https://doi.org/10.23682/71589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 xml:space="preserve">Молодая семья в современном обществе: учебное пособие / Е.В. Рыбак [и др.].. — Саратов: Ай Пи Эр Медиа, 2019. — 237 c. — ISBN 978-5-4486-0535-2. — Текст: электронный // IPR SMART: [сайт]. — URL: https://www.iprbookshop.ru/79851.html. — Режим доступа: для авторизир. пользователей. - DOI: </w:t>
      </w:r>
      <w:hyperlink r:id="rId19" w:history="1">
        <w:r w:rsidRPr="004769A9">
          <w:rPr>
            <w:color w:val="0000FF"/>
            <w:sz w:val="24"/>
            <w:szCs w:val="24"/>
            <w:u w:val="single"/>
            <w:shd w:val="clear" w:color="auto" w:fill="FFFFFF"/>
            <w:lang w:val="x-none" w:eastAsia="x-none"/>
          </w:rPr>
          <w:t>https://doi.org/10.23682/79851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>Неумоева-Колчеданцева, Е. В.</w:t>
      </w:r>
      <w:r w:rsidRPr="004769A9">
        <w:rPr>
          <w:i/>
          <w:iCs/>
          <w:sz w:val="24"/>
          <w:szCs w:val="24"/>
          <w:shd w:val="clear" w:color="auto" w:fill="FFFFFF"/>
          <w:lang w:val="x-none"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Возрастная психология и педагогика, семьеведение: возрастное консультирование: учебное пособие для среднего профессионального образования / Е. В. Неумоева-Колчеданцева. — 2-е изд., стер. — Москва: Издательство Юрайт, 2021; Тюмень: Издательство Тюменского государственного университета. — 307 с.</w:t>
      </w:r>
      <w:r w:rsidRPr="004769A9">
        <w:rPr>
          <w:sz w:val="24"/>
          <w:szCs w:val="24"/>
          <w:shd w:val="clear" w:color="auto" w:fill="FFFFFF"/>
          <w:lang w:eastAsia="x-none"/>
        </w:rPr>
        <w:t>\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eastAsia="x-none"/>
        </w:rPr>
      </w:pPr>
      <w:r w:rsidRPr="004769A9">
        <w:rPr>
          <w:sz w:val="24"/>
          <w:szCs w:val="24"/>
          <w:lang w:eastAsia="x-none"/>
        </w:rPr>
        <w:t xml:space="preserve">Николаева Л.П. Наркомания и молодежь: учебно-методическое пособие / Николаева Л.П. — Саратов: Ай Пи Ар Медиа, 2019. — 113 c. — ISBN 978-5-4497-0238-8. — Текст: электронный // IPR SMART: [сайт]. — URL: https://www.iprbookshop.ru/86943.html. — Режим доступа: для авторизир. пользователей. - DOI: </w:t>
      </w:r>
      <w:hyperlink r:id="rId20" w:history="1">
        <w:r w:rsidRPr="004769A9">
          <w:rPr>
            <w:color w:val="0000FF"/>
            <w:sz w:val="24"/>
            <w:szCs w:val="24"/>
            <w:u w:val="single"/>
            <w:lang w:eastAsia="x-none"/>
          </w:rPr>
          <w:t>https://doi.org/10.23682/86943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eastAsia="x-none"/>
        </w:rPr>
      </w:pPr>
      <w:r w:rsidRPr="004769A9">
        <w:rPr>
          <w:sz w:val="24"/>
          <w:szCs w:val="24"/>
          <w:lang w:eastAsia="x-none"/>
        </w:rPr>
        <w:t>Николаева Л.П. Профилактика девиантного поведения молодежи. Наркомания и алкоголизм: учебно-методическое пособие / Николаева Л.П. — Саратов: Ай Пи Ар Медиа, 2019. — 80 c. — ISBN 978-5-4497-0239-5. — Текст: электронный // IPR SMAR: [сайт]. — URL: https://www.iprbookshop.ru/86944.html — Режим доступа: для авторизир. пользователей. - DOI: https://doi.org/10.23682/86944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Обухова, Л. Ф. Психология развития. Исследование ребенка от рождения до школы: учебное пособие для среднего профессионального образования / Л. Ф. Обухова. — Москва: Издательство Юрайт, 2021. — 275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Пазухина, С.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Превентивные технологии защиты детей от вредной информации: учебное пособие для среднего профессионального образования / С. В. Пазухина, С. А. Филиппова. — 2-е изд., перераб. и доп. — Москва: Издательство Юрайт, 2020. — 194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Подольский, А. И.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Психология развития. Психоэмоциональное благополучие детей и подростков: учебное пособие для среднего профессионального образования / А. И. Подольский, О. А. Идобаева. — 2-е изд., испр. и доп. — Москва: Издательство Юрайт, 2021. — 124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 xml:space="preserve">Семенов В.А. Математические методы в гуманитарных исследованиях: учебное пособие / Семенов В.А., Макаридина В.А. — Москва: Ай Пи Ар Медиа, 2020. — 273 c. — ISBN </w:t>
      </w:r>
      <w:r w:rsidRPr="004769A9">
        <w:rPr>
          <w:iCs/>
          <w:sz w:val="24"/>
          <w:szCs w:val="24"/>
          <w:lang w:val="x-none" w:eastAsia="x-none"/>
        </w:rPr>
        <w:lastRenderedPageBreak/>
        <w:t xml:space="preserve">978-5-4497-0485-6. — Текст: электронный // IPR SMART: [сайт]. — URL: https://www.iprbookshop.ru/93993.html — Режим доступа: для авторизир. Пользователей </w:t>
      </w:r>
      <w:hyperlink r:id="rId21" w:history="1">
        <w:r w:rsidRPr="004769A9">
          <w:rPr>
            <w:iCs/>
            <w:color w:val="0000FF"/>
            <w:sz w:val="24"/>
            <w:szCs w:val="24"/>
            <w:u w:val="single"/>
            <w:lang w:val="x-none" w:eastAsia="x-none"/>
          </w:rPr>
          <w:t>http://www.iprbookshop.ru/93993.html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>Сережко, Т. А. Психология социально-правовой деятельности: учебник и практикум для среднего профессионального образования / Т. А. Сережко, Т. З. Васильченко, Н. М. Волобуева. — Москва: Издательство Юрайт, 2021. — 282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Солодянкина, О.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Прогнозирование, проектирование и моделирование в социальной работе: учебник и практикум для среднего профессионального образования / О. В. Солодянкина. — 4-е изд., испр. и доп. — Москва: Издательство Юрайт, 2021. — 206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851"/>
        </w:tabs>
        <w:ind w:left="0" w:firstLine="709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Сорокоумова, Е.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Гендерная психология. Я-концепция в становлении личности младшего школьника: учебное пособие для среднего профессионального образования / Е. А. Сорокоумова, Е. А. Талакова. — 2-е изд. — Москва: Издательство Юрайт, 2021. — 151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педагогика: учебник и практикум для среднего профессионального образования / В. С. Торохтий [и др.]; под общей редакцией В. С. Торохтия. — Москва: Издательство Юрайт, 2021. — 451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педагогика: учебник и практикум для среднего профессионального образования / С. А. Расчетина, З. И. Лаврентьева, М. Н. Липинская, В. В. Герцик; ответственные редакторы С. А. Расчетина, З. И. Лаврентьева. — Москва: Издательство Юрайт, 2021. — 414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работа с лицами пожилого возраста и инвалидами : учебное пособие / С.В. Бойцова, О.Н. Веричева, А.В. Воронцова [и др.] ; под ред. Н.Ф. Басова. — Москва : КноРус, 2021. — 250 с. — ISBN 978-5-406-08600-1. — URL:https://book.ru/book/940197 (дата обращения: 06.02.2022). — Текст : электронный.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работа с семьей и детьми : учебное пособие / С.В. Бойцова, О.Н. Веричева, И.Н. Грушецкая [и др.] ; под ред. Н.Ф. Басова. — Москва : КноРус, 2021. — 289 с. — ISBN 978-5-406-03319-7. — URL:https://book.ru/book/936325 (дата обращения: 06.02.2022). — Текст : электронный.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Токарская Л. В. Психология семьи. Психологическое сопровождение процесса усыновления: Учеб. пособие для вузов. М.: Издательство Юрайт, 2016.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 xml:space="preserve">Фирсов, М. В. </w:t>
      </w:r>
      <w:r w:rsidRPr="004769A9">
        <w:rPr>
          <w:sz w:val="24"/>
          <w:szCs w:val="24"/>
          <w:lang w:val="x-none" w:eastAsia="x-none"/>
        </w:rPr>
        <w:t>Психология социальной работы: учебник и практикум для среднего профессионального образования / М. В. Фирсов, Б. Ю. Шапиро. — 6-е изд., перераб. и доп. — Москва: Издательство Юрайт, 2021. — 386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Хухлаева, О.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Психология развития и возрастная психология: учебник для среднего профессионального образования / О. В. Хухлаева, Е. В. Зыков, Г. В. Базаева; под редакцией О. В. Хухлаевой. — Москва: Издательство Юрайт, 2021. — 367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Шаповаленко, И.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Психология развития и возрастная психология: учебник и практикум для среднего профессионального образования / И. В. Шаповаленко. — 3-е изд., перераб. и доп. — Москва: Издательство Юрайт, 2021. — 457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eastAsia="x-none"/>
        </w:rPr>
        <w:t>Единая государственная информационная система социального обеспечения (ЕГИССО).</w:t>
      </w:r>
      <w:r w:rsidRPr="004769A9">
        <w:rPr>
          <w:sz w:val="24"/>
          <w:szCs w:val="24"/>
          <w:lang w:val="x-none" w:eastAsia="x-none"/>
        </w:rPr>
        <w:t xml:space="preserve"> [Электронный ресурс]: Режим доступа: </w:t>
      </w:r>
      <w:r w:rsidRPr="004769A9">
        <w:rPr>
          <w:sz w:val="24"/>
          <w:szCs w:val="24"/>
          <w:lang w:eastAsia="x-none"/>
        </w:rPr>
        <w:t>http://egisso.ru/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Единый портал государственных и муниципальных услуг (функций) «Госуслуги» [Электронный ресурс]: Режим доступа: https://www.gosuslugi.ru/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Информационный Портал «Будущее России. Национальные проекты», [Электронный ресурс]: Режим доступа: https://futurerussia.gov.ru/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Официальный информационный интернет-ресурс </w:t>
      </w:r>
      <w:r w:rsidRPr="004769A9">
        <w:rPr>
          <w:sz w:val="24"/>
          <w:szCs w:val="24"/>
          <w:lang w:eastAsia="x-none"/>
        </w:rPr>
        <w:t xml:space="preserve">Пенсионного Фонда РФ </w:t>
      </w:r>
      <w:r w:rsidRPr="004769A9">
        <w:rPr>
          <w:sz w:val="24"/>
          <w:szCs w:val="24"/>
          <w:lang w:val="x-none" w:eastAsia="x-none"/>
        </w:rPr>
        <w:t xml:space="preserve">[Электронный ресурс]: Режим доступа: </w:t>
      </w:r>
      <w:hyperlink r:id="rId22" w:history="1">
        <w:r w:rsidRPr="004769A9">
          <w:rPr>
            <w:color w:val="0000FF"/>
            <w:sz w:val="24"/>
            <w:szCs w:val="24"/>
            <w:u w:val="single"/>
            <w:lang w:val="x-none" w:eastAsia="x-none"/>
          </w:rPr>
          <w:t>https://pfr.gov.ru/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Официальный информационный интернет-ресурс Фонда социального страхования РФ [Электронный ресурс]: Режим доступа: https://fss.ru/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Официальный информационный интернет-ресурс Федерального Фонда обязательного медицинского страхования РФ [Электронный ресурс]: Режим доступа: http://www.ffoms.gov.ru/</w:t>
      </w:r>
    </w:p>
    <w:p w:rsidR="00C078E3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Официальный информационный интернет-ресурс Минтруда России. [Электронный ресурс]: Режим доступа: </w:t>
      </w:r>
      <w:hyperlink r:id="rId23" w:history="1">
        <w:r w:rsidRPr="00A67065">
          <w:rPr>
            <w:rStyle w:val="a9"/>
            <w:sz w:val="24"/>
            <w:szCs w:val="24"/>
            <w:lang w:val="x-none" w:eastAsia="x-none"/>
          </w:rPr>
          <w:t>https://mintrud.gov.ru/</w:t>
        </w:r>
      </w:hyperlink>
    </w:p>
    <w:p w:rsidR="00C078E3" w:rsidRPr="004769A9" w:rsidRDefault="00C078E3" w:rsidP="00C078E3">
      <w:pPr>
        <w:tabs>
          <w:tab w:val="left" w:pos="851"/>
        </w:tabs>
        <w:ind w:left="426"/>
        <w:contextualSpacing/>
        <w:jc w:val="both"/>
        <w:rPr>
          <w:sz w:val="24"/>
          <w:szCs w:val="24"/>
          <w:lang w:val="x-none" w:eastAsia="x-none"/>
        </w:rPr>
      </w:pPr>
    </w:p>
    <w:p w:rsidR="00C078E3" w:rsidRDefault="00C078E3" w:rsidP="00C078E3">
      <w:pPr>
        <w:pStyle w:val="af2"/>
        <w:rPr>
          <w:sz w:val="28"/>
          <w:szCs w:val="28"/>
        </w:rPr>
      </w:pP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lastRenderedPageBreak/>
        <w:t>бюджетное профессиональное образовательное учреждение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Вологодской области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«Вологодский колледж технологии и дизайна»</w:t>
      </w:r>
    </w:p>
    <w:p w:rsidR="006D2622" w:rsidRDefault="006D2622" w:rsidP="006D2622">
      <w:pPr>
        <w:keepNext/>
        <w:spacing w:before="240" w:after="60"/>
        <w:outlineLvl w:val="1"/>
        <w:rPr>
          <w:rFonts w:ascii="Arial" w:hAnsi="Arial" w:cs="Arial"/>
          <w:i/>
          <w:iCs/>
          <w:sz w:val="24"/>
          <w:szCs w:val="28"/>
        </w:rPr>
      </w:pPr>
    </w:p>
    <w:p w:rsidR="00385DD2" w:rsidRPr="00A16130" w:rsidRDefault="00385DD2" w:rsidP="006D2622">
      <w:pPr>
        <w:keepNext/>
        <w:spacing w:before="240" w:after="60"/>
        <w:outlineLvl w:val="1"/>
        <w:rPr>
          <w:rFonts w:ascii="Arial" w:hAnsi="Arial" w:cs="Arial"/>
          <w:i/>
          <w:iCs/>
          <w:sz w:val="24"/>
          <w:szCs w:val="28"/>
        </w:rPr>
      </w:pPr>
    </w:p>
    <w:p w:rsidR="006D2622" w:rsidRDefault="006D2622" w:rsidP="006D2622">
      <w:pPr>
        <w:widowControl w:val="0"/>
        <w:jc w:val="center"/>
        <w:rPr>
          <w:b/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A16130" w:rsidRDefault="00A16130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6D2622" w:rsidRDefault="006D2622" w:rsidP="006D2622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 прохождении </w:t>
      </w:r>
      <w:r>
        <w:rPr>
          <w:b/>
          <w:sz w:val="32"/>
          <w:szCs w:val="32"/>
        </w:rPr>
        <w:t>производственной практики</w:t>
      </w: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b/>
          <w:bCs/>
          <w:sz w:val="32"/>
          <w:szCs w:val="32"/>
        </w:rPr>
        <w:t xml:space="preserve">по </w:t>
      </w:r>
      <w:r>
        <w:rPr>
          <w:b/>
          <w:sz w:val="32"/>
          <w:szCs w:val="32"/>
        </w:rPr>
        <w:t>ПМ  _________________________________</w:t>
      </w:r>
    </w:p>
    <w:p w:rsidR="006D2622" w:rsidRDefault="006D2622" w:rsidP="006D2622">
      <w:pPr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rPr>
          <w:sz w:val="28"/>
          <w:szCs w:val="28"/>
        </w:rPr>
      </w:pPr>
      <w:r>
        <w:rPr>
          <w:sz w:val="28"/>
          <w:szCs w:val="28"/>
        </w:rPr>
        <w:t>Специальность: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39.02.01 Социальная работа</w:t>
      </w: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Студента:     </w:t>
      </w:r>
      <w:r>
        <w:rPr>
          <w:sz w:val="32"/>
          <w:szCs w:val="24"/>
        </w:rPr>
        <w:t xml:space="preserve">                            </w:t>
      </w:r>
    </w:p>
    <w:p w:rsidR="006D2622" w:rsidRDefault="006D2622" w:rsidP="006D2622">
      <w:pPr>
        <w:widowControl w:val="0"/>
        <w:tabs>
          <w:tab w:val="left" w:pos="708"/>
          <w:tab w:val="center" w:pos="4677"/>
          <w:tab w:val="right" w:pos="9355"/>
        </w:tabs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                                                            </w:t>
      </w: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Группа: </w:t>
      </w: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Курс:    </w:t>
      </w:r>
      <w:r>
        <w:rPr>
          <w:sz w:val="32"/>
          <w:szCs w:val="24"/>
        </w:rPr>
        <w:t xml:space="preserve">                                 </w:t>
      </w:r>
    </w:p>
    <w:p w:rsidR="006D2622" w:rsidRDefault="006D2622" w:rsidP="006D2622">
      <w:pPr>
        <w:jc w:val="both"/>
        <w:rPr>
          <w:sz w:val="32"/>
          <w:szCs w:val="24"/>
        </w:rPr>
      </w:pPr>
    </w:p>
    <w:p w:rsidR="006D2622" w:rsidRDefault="006D2622" w:rsidP="006D2622">
      <w:pPr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 База практики:</w:t>
      </w:r>
    </w:p>
    <w:p w:rsidR="006D2622" w:rsidRDefault="006D2622" w:rsidP="006D2622">
      <w:pPr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Руководитель от колледжа</w:t>
      </w:r>
      <w:r>
        <w:rPr>
          <w:sz w:val="32"/>
          <w:szCs w:val="24"/>
        </w:rPr>
        <w:t xml:space="preserve">         _________/</w:t>
      </w:r>
      <w:r>
        <w:rPr>
          <w:sz w:val="28"/>
          <w:szCs w:val="28"/>
        </w:rPr>
        <w:t xml:space="preserve"> __________/</w:t>
      </w:r>
    </w:p>
    <w:p w:rsidR="006D2622" w:rsidRDefault="006D2622" w:rsidP="006D2622">
      <w:pPr>
        <w:widowControl w:val="0"/>
        <w:tabs>
          <w:tab w:val="left" w:pos="708"/>
          <w:tab w:val="center" w:pos="4677"/>
          <w:tab w:val="right" w:pos="9355"/>
        </w:tabs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                                                                                             </w:t>
      </w:r>
    </w:p>
    <w:p w:rsidR="006D2622" w:rsidRDefault="006D2622" w:rsidP="006D2622">
      <w:pPr>
        <w:widowControl w:val="0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                     </w:t>
      </w:r>
    </w:p>
    <w:p w:rsidR="006D2622" w:rsidRDefault="006D2622" w:rsidP="006D2622">
      <w:pPr>
        <w:widowControl w:val="0"/>
        <w:rPr>
          <w:sz w:val="32"/>
          <w:szCs w:val="24"/>
          <w:highlight w:val="yellow"/>
        </w:rPr>
      </w:pPr>
      <w:r>
        <w:rPr>
          <w:sz w:val="32"/>
          <w:szCs w:val="24"/>
        </w:rPr>
        <w:t xml:space="preserve">          </w:t>
      </w:r>
    </w:p>
    <w:p w:rsidR="006D2622" w:rsidRDefault="006D2622" w:rsidP="006D2622">
      <w:pPr>
        <w:widowControl w:val="0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rPr>
          <w:b/>
          <w:bCs/>
          <w:sz w:val="24"/>
          <w:szCs w:val="24"/>
        </w:rPr>
      </w:pPr>
    </w:p>
    <w:p w:rsidR="006D2622" w:rsidRDefault="006D2622" w:rsidP="00A16130">
      <w:pPr>
        <w:widowControl w:val="0"/>
        <w:rPr>
          <w:bCs/>
          <w:sz w:val="28"/>
          <w:szCs w:val="24"/>
        </w:rPr>
      </w:pPr>
    </w:p>
    <w:p w:rsidR="006D2622" w:rsidRDefault="006D2622" w:rsidP="006D2622">
      <w:pPr>
        <w:widowControl w:val="0"/>
        <w:jc w:val="center"/>
        <w:rPr>
          <w:bCs/>
          <w:sz w:val="28"/>
          <w:szCs w:val="24"/>
        </w:rPr>
      </w:pPr>
    </w:p>
    <w:p w:rsidR="006D2622" w:rsidRDefault="006D2622" w:rsidP="006D2622">
      <w:pPr>
        <w:widowControl w:val="0"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Вологда</w:t>
      </w:r>
    </w:p>
    <w:p w:rsidR="006D2622" w:rsidRDefault="006D2622" w:rsidP="006D2622">
      <w:pPr>
        <w:jc w:val="center"/>
        <w:rPr>
          <w:i/>
          <w:sz w:val="32"/>
          <w:szCs w:val="24"/>
        </w:rPr>
      </w:pPr>
      <w:r>
        <w:rPr>
          <w:bCs/>
          <w:sz w:val="28"/>
          <w:szCs w:val="24"/>
        </w:rPr>
        <w:t>20_</w:t>
      </w:r>
    </w:p>
    <w:p w:rsidR="006D2622" w:rsidRDefault="006D2622" w:rsidP="006D2622">
      <w:pPr>
        <w:rPr>
          <w:i/>
          <w:sz w:val="32"/>
          <w:szCs w:val="24"/>
        </w:rPr>
        <w:sectPr w:rsidR="006D2622">
          <w:pgSz w:w="11906" w:h="16838"/>
          <w:pgMar w:top="1078" w:right="707" w:bottom="719" w:left="1134" w:header="708" w:footer="708" w:gutter="0"/>
          <w:cols w:space="720"/>
        </w:sectPr>
      </w:pPr>
    </w:p>
    <w:p w:rsidR="006D2622" w:rsidRDefault="006D2622" w:rsidP="006D2622">
      <w:pPr>
        <w:spacing w:after="20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А.  </w:t>
      </w:r>
    </w:p>
    <w:p w:rsidR="006D2622" w:rsidRDefault="006D2622" w:rsidP="006D2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ПРОИЗВОДСТВЕННУЮ ПРАКТИКУ</w:t>
      </w:r>
    </w:p>
    <w:p w:rsidR="006D2622" w:rsidRDefault="006D2622" w:rsidP="006D2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БПОУ ВО «ВОЛОГОДСКИЙ КОЛЛЕДЖ ТЕХНОЛОГИИ И ДИЗАЙНА»</w:t>
      </w:r>
    </w:p>
    <w:p w:rsidR="006D2622" w:rsidRDefault="006D2622" w:rsidP="006D2622">
      <w:pPr>
        <w:jc w:val="center"/>
        <w:rPr>
          <w:b/>
          <w:sz w:val="28"/>
          <w:szCs w:val="28"/>
        </w:rPr>
      </w:pPr>
    </w:p>
    <w:p w:rsidR="006D2622" w:rsidRDefault="006D2622" w:rsidP="006D2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6D2622" w:rsidRDefault="006D2622" w:rsidP="006D2622">
      <w:pPr>
        <w:jc w:val="center"/>
        <w:rPr>
          <w:b/>
          <w:sz w:val="28"/>
          <w:szCs w:val="28"/>
        </w:rPr>
      </w:pP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на производственную практику по ПМ</w:t>
      </w:r>
      <w:r>
        <w:rPr>
          <w:bCs/>
          <w:sz w:val="24"/>
          <w:szCs w:val="24"/>
        </w:rPr>
        <w:t xml:space="preserve">    ______________________________</w:t>
      </w: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cstheme="minorBidi"/>
          <w:b/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Студенту: _______________________________________________________________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Специальность: 39.02.01 Социальная работа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Курс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Группа № 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ind w:right="-1"/>
        <w:jc w:val="both"/>
        <w:rPr>
          <w:rFonts w:cstheme="minorBidi"/>
          <w:sz w:val="22"/>
          <w:szCs w:val="22"/>
        </w:rPr>
      </w:pPr>
      <w:r>
        <w:t>За время прохождения практики студент должен выполнить индивидуальные задания: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производственной практики студентом должен быть предоставлен: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1. Аттестационный лист по производственной практике;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2. Дневник по производственной практике;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3. Характеристика студента во время производственной практики;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4. Отчет по производственной практике.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Дата выдачи задания: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практики от колледжа: ______________/                                   / 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6D2622" w:rsidRDefault="006D2622" w:rsidP="006D2622">
      <w:pPr>
        <w:jc w:val="center"/>
        <w:rPr>
          <w:b/>
          <w:sz w:val="28"/>
          <w:szCs w:val="24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A16130" w:rsidRDefault="00A16130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lastRenderedPageBreak/>
        <w:t>бюджетное профессиональное образовательное учреждение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Вологодской области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«Вологодский колледж технологии и дизайна»</w:t>
      </w:r>
    </w:p>
    <w:p w:rsidR="006D2622" w:rsidRPr="00A16130" w:rsidRDefault="006D2622" w:rsidP="006D2622">
      <w:pPr>
        <w:spacing w:before="200"/>
        <w:ind w:right="600"/>
        <w:rPr>
          <w:sz w:val="28"/>
          <w:szCs w:val="28"/>
        </w:rPr>
      </w:pPr>
    </w:p>
    <w:p w:rsidR="006D2622" w:rsidRDefault="006D2622" w:rsidP="006D2622">
      <w:pPr>
        <w:spacing w:before="200"/>
        <w:ind w:right="600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ДНЕВНИК ПРОХОЖДЕНИЯ ПРОИЗВОДСТВЕННОЙ ПРАКТИКИ</w:t>
      </w: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b/>
          <w:bCs/>
          <w:sz w:val="32"/>
          <w:szCs w:val="32"/>
        </w:rPr>
        <w:t xml:space="preserve">по </w:t>
      </w:r>
      <w:r>
        <w:rPr>
          <w:b/>
          <w:sz w:val="32"/>
          <w:szCs w:val="32"/>
        </w:rPr>
        <w:t>ПМ ________________________________________</w:t>
      </w:r>
    </w:p>
    <w:p w:rsidR="006D2622" w:rsidRDefault="006D2622" w:rsidP="006D2622">
      <w:pPr>
        <w:jc w:val="center"/>
        <w:rPr>
          <w:sz w:val="28"/>
          <w:szCs w:val="28"/>
        </w:rPr>
      </w:pPr>
    </w:p>
    <w:p w:rsidR="006D2622" w:rsidRDefault="006D2622" w:rsidP="006D2622">
      <w:pPr>
        <w:rPr>
          <w:sz w:val="28"/>
          <w:szCs w:val="28"/>
        </w:rPr>
      </w:pPr>
      <w:r>
        <w:rPr>
          <w:sz w:val="28"/>
          <w:szCs w:val="28"/>
        </w:rPr>
        <w:t>Специальность: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39.02.01 Социальная работа</w:t>
      </w: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Студента:     </w:t>
      </w:r>
      <w:r>
        <w:rPr>
          <w:sz w:val="32"/>
          <w:szCs w:val="24"/>
        </w:rPr>
        <w:t xml:space="preserve">                            </w:t>
      </w:r>
    </w:p>
    <w:p w:rsidR="006D2622" w:rsidRDefault="006D2622" w:rsidP="006D2622">
      <w:pPr>
        <w:widowControl w:val="0"/>
        <w:tabs>
          <w:tab w:val="left" w:pos="708"/>
          <w:tab w:val="center" w:pos="4677"/>
          <w:tab w:val="right" w:pos="9355"/>
        </w:tabs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                                                            </w:t>
      </w: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Группа: </w:t>
      </w:r>
    </w:p>
    <w:p w:rsidR="006D2622" w:rsidRDefault="006D2622" w:rsidP="006D2622">
      <w:pPr>
        <w:widowControl w:val="0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Курс: </w:t>
      </w: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   </w:t>
      </w:r>
      <w:r>
        <w:rPr>
          <w:sz w:val="32"/>
          <w:szCs w:val="24"/>
        </w:rPr>
        <w:t xml:space="preserve">                                 </w:t>
      </w:r>
    </w:p>
    <w:p w:rsidR="006D2622" w:rsidRDefault="006D2622" w:rsidP="006D2622">
      <w:pPr>
        <w:rPr>
          <w:sz w:val="28"/>
          <w:szCs w:val="28"/>
        </w:rPr>
      </w:pPr>
      <w:r>
        <w:rPr>
          <w:sz w:val="28"/>
          <w:szCs w:val="28"/>
        </w:rPr>
        <w:t>Форма обучения: очная</w:t>
      </w:r>
    </w:p>
    <w:p w:rsidR="006D2622" w:rsidRDefault="006D2622" w:rsidP="006D2622">
      <w:pPr>
        <w:rPr>
          <w:sz w:val="28"/>
          <w:szCs w:val="28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8"/>
          <w:szCs w:val="28"/>
        </w:rPr>
        <w:t xml:space="preserve">  </w:t>
      </w:r>
    </w:p>
    <w:p w:rsidR="006D2622" w:rsidRDefault="006D2622" w:rsidP="006D2622">
      <w:pPr>
        <w:ind w:right="-23"/>
        <w:rPr>
          <w:sz w:val="28"/>
          <w:szCs w:val="28"/>
        </w:rPr>
      </w:pPr>
      <w:r>
        <w:rPr>
          <w:sz w:val="28"/>
          <w:szCs w:val="28"/>
        </w:rPr>
        <w:t>База практики:</w:t>
      </w:r>
    </w:p>
    <w:p w:rsidR="006D2622" w:rsidRDefault="006D2622" w:rsidP="006D2622">
      <w:pPr>
        <w:autoSpaceDE w:val="0"/>
        <w:autoSpaceDN w:val="0"/>
        <w:adjustRightInd w:val="0"/>
        <w:rPr>
          <w:sz w:val="28"/>
          <w:szCs w:val="28"/>
        </w:rPr>
      </w:pPr>
    </w:p>
    <w:p w:rsidR="006D2622" w:rsidRDefault="006D2622" w:rsidP="006D2622">
      <w:pPr>
        <w:autoSpaceDE w:val="0"/>
        <w:autoSpaceDN w:val="0"/>
        <w:adjustRightInd w:val="0"/>
        <w:rPr>
          <w:sz w:val="28"/>
          <w:szCs w:val="28"/>
        </w:rPr>
      </w:pPr>
    </w:p>
    <w:p w:rsidR="006D2622" w:rsidRDefault="006D2622" w:rsidP="006D2622">
      <w:pPr>
        <w:autoSpaceDE w:val="0"/>
        <w:autoSpaceDN w:val="0"/>
        <w:adjustRightInd w:val="0"/>
        <w:rPr>
          <w:sz w:val="28"/>
          <w:szCs w:val="28"/>
        </w:rPr>
      </w:pPr>
    </w:p>
    <w:p w:rsidR="006D2622" w:rsidRDefault="006D2622" w:rsidP="006D2622">
      <w:pPr>
        <w:ind w:firstLine="709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Вологда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20 _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suppressAutoHyphens/>
        <w:spacing w:after="120" w:line="36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Содержание дневника</w:t>
      </w:r>
    </w:p>
    <w:tbl>
      <w:tblPr>
        <w:tblW w:w="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6606"/>
        <w:gridCol w:w="2114"/>
      </w:tblGrid>
      <w:tr w:rsidR="006D2622" w:rsidTr="006D2622">
        <w:trPr>
          <w:trHeight w:val="128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622" w:rsidRDefault="006D2622">
            <w:pPr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Дата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622" w:rsidRDefault="006D2622">
            <w:pPr>
              <w:widowControl w:val="0"/>
              <w:ind w:hanging="10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Описание выполненной работы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622" w:rsidRDefault="006D2622">
            <w:pPr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Оценка и подпись руководителя практики</w:t>
            </w:r>
          </w:p>
        </w:tc>
      </w:tr>
      <w:tr w:rsidR="006D2622" w:rsidTr="006D2622">
        <w:trPr>
          <w:trHeight w:val="35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widowControl w:val="0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widowControl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widowControl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D2622" w:rsidTr="006D2622">
        <w:trPr>
          <w:trHeight w:val="2402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ind w:right="-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со структурой социального учреждения с режимом работы социального учреждения, с правилами ТБ, охраной труда, должностными инструкциями специалиста по социальной работе. Ознакомление с нормативно –правовой базой на отделении.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537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</w:tr>
      <w:tr w:rsidR="006D2622" w:rsidTr="006D2622">
        <w:trPr>
          <w:trHeight w:val="41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</w:tr>
      <w:tr w:rsidR="006D2622" w:rsidTr="006D2622">
        <w:trPr>
          <w:trHeight w:val="26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50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567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1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6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391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41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34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258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</w:tbl>
    <w:p w:rsidR="006D2622" w:rsidRDefault="006D2622" w:rsidP="006D262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Содержание объемов выполненных работ подтверждаю</w:t>
      </w:r>
    </w:p>
    <w:p w:rsidR="006D2622" w:rsidRDefault="006D2622" w:rsidP="006D2622">
      <w:pPr>
        <w:spacing w:line="360" w:lineRule="auto"/>
        <w:rPr>
          <w:sz w:val="24"/>
          <w:szCs w:val="24"/>
        </w:rPr>
      </w:pPr>
      <w:r>
        <w:rPr>
          <w:sz w:val="28"/>
          <w:szCs w:val="28"/>
        </w:rPr>
        <w:t>Руководитель практики от учреждения: _____________/</w:t>
      </w:r>
      <w:r>
        <w:rPr>
          <w:rFonts w:ascii="Calibri" w:eastAsia="Calibri" w:hAnsi="Calibri"/>
        </w:rPr>
        <w:t xml:space="preserve"> </w:t>
      </w:r>
      <w:r>
        <w:rPr>
          <w:sz w:val="28"/>
          <w:szCs w:val="28"/>
        </w:rPr>
        <w:t>________________/</w:t>
      </w:r>
      <w:r>
        <w:rPr>
          <w:sz w:val="28"/>
          <w:szCs w:val="28"/>
        </w:rPr>
        <w:br/>
      </w:r>
      <w:r>
        <w:rPr>
          <w:sz w:val="24"/>
          <w:szCs w:val="24"/>
        </w:rPr>
        <w:t>МП</w:t>
      </w: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385DD2" w:rsidRDefault="00385DD2" w:rsidP="006D2622">
      <w:pPr>
        <w:spacing w:line="276" w:lineRule="auto"/>
        <w:jc w:val="center"/>
        <w:rPr>
          <w:b/>
          <w:sz w:val="24"/>
          <w:szCs w:val="24"/>
        </w:rPr>
      </w:pPr>
    </w:p>
    <w:p w:rsidR="00385DD2" w:rsidRDefault="00385DD2" w:rsidP="006D2622">
      <w:pPr>
        <w:spacing w:line="276" w:lineRule="auto"/>
        <w:jc w:val="center"/>
        <w:rPr>
          <w:b/>
          <w:sz w:val="24"/>
          <w:szCs w:val="24"/>
        </w:rPr>
      </w:pPr>
    </w:p>
    <w:p w:rsidR="00385DD2" w:rsidRDefault="00385DD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АТТЕСТАЦИОННЫЙ ЛИСТ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ПО ПРОИЗВОДСТВЕННОЙ ПРАКТИКЕ</w:t>
      </w:r>
    </w:p>
    <w:tbl>
      <w:tblPr>
        <w:tblpPr w:leftFromText="180" w:rightFromText="180" w:bottomFromText="160" w:vertAnchor="text" w:horzAnchor="margin" w:tblpXSpec="center" w:tblpY="165"/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4"/>
        <w:gridCol w:w="4676"/>
      </w:tblGrid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Студентки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Специальность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39.02.01«Социальная работа»</w:t>
            </w:r>
          </w:p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rPr>
          <w:trHeight w:val="613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</w:rPr>
              <w:t>Успешно прошла производственную практику по профессиональному модулю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both"/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rPr>
          <w:trHeight w:val="88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 xml:space="preserve">Сроки прохождения практики, </w:t>
            </w:r>
          </w:p>
          <w:p w:rsidR="006D2622" w:rsidRDefault="006D2622">
            <w:pPr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объем часов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  <w:p w:rsidR="006D2622" w:rsidRDefault="006D2622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С _____по _______</w:t>
            </w:r>
          </w:p>
          <w:p w:rsidR="006D2622" w:rsidRDefault="006D2622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В объеме: часов (недели)</w:t>
            </w:r>
          </w:p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rPr>
          <w:trHeight w:val="641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Социальное учреждение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both"/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Коды и наименование проверяемых компетенций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olor w:val="000000"/>
                <w:spacing w:val="-2"/>
                <w:sz w:val="24"/>
                <w:szCs w:val="24"/>
              </w:rPr>
              <w:t xml:space="preserve">Оценка </w:t>
            </w:r>
            <w:r>
              <w:rPr>
                <w:b/>
                <w:sz w:val="24"/>
                <w:szCs w:val="24"/>
              </w:rPr>
              <w:t>(Освоены/ не освоены)</w:t>
            </w:r>
          </w:p>
        </w:tc>
      </w:tr>
      <w:tr w:rsidR="006D2622" w:rsidTr="006D2622">
        <w:trPr>
          <w:trHeight w:val="598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1053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3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OK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3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632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ОК.5.Использовать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88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rFonts w:eastAsia="Arial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91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5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spacing w:val="-2"/>
              </w:rPr>
              <w:lastRenderedPageBreak/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9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73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Рекомендации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Итоговая оценка по практике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Дата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Руководитель практики от колледжа: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Руководитель практики от учреждения: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6D2622" w:rsidRDefault="006D2622" w:rsidP="006D2622">
      <w:pPr>
        <w:spacing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D2622" w:rsidRDefault="006D2622" w:rsidP="006D2622">
      <w:pPr>
        <w:spacing w:line="252" w:lineRule="auto"/>
        <w:rPr>
          <w:rFonts w:eastAsia="Calibri"/>
        </w:rPr>
      </w:pPr>
      <w:r>
        <w:rPr>
          <w:rFonts w:eastAsia="Calibri"/>
        </w:rPr>
        <w:t>МП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ХАРАКТЕРИСТИКА</w:t>
      </w:r>
    </w:p>
    <w:p w:rsidR="006D2622" w:rsidRDefault="006D2622" w:rsidP="006D26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И ПРОФЕССИОНАЛЬНОЙ ДЕЯТЕЛЬНОСТИ</w:t>
      </w:r>
    </w:p>
    <w:p w:rsidR="006D2622" w:rsidRDefault="006D2622" w:rsidP="006D26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ОБУЧАЮЩЕГОСЯ ВО ВРЕМЯ ПРОИЗВОДСТВЕННОЙ ПРАКТИКИ</w:t>
      </w:r>
    </w:p>
    <w:p w:rsidR="006D2622" w:rsidRDefault="006D2622" w:rsidP="006D2622">
      <w:pPr>
        <w:jc w:val="center"/>
        <w:rPr>
          <w:sz w:val="24"/>
          <w:szCs w:val="24"/>
        </w:rPr>
      </w:pPr>
      <w:r>
        <w:rPr>
          <w:sz w:val="32"/>
          <w:szCs w:val="32"/>
        </w:rPr>
        <w:t xml:space="preserve">Ф.И.О </w:t>
      </w:r>
      <w:r>
        <w:rPr>
          <w:sz w:val="28"/>
          <w:szCs w:val="28"/>
        </w:rPr>
        <w:t>студента</w:t>
      </w:r>
    </w:p>
    <w:p w:rsidR="006D2622" w:rsidRDefault="006D2622" w:rsidP="006D2622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Обучающаяся по специальности 39.02.01 «Социальная работа»</w:t>
      </w:r>
    </w:p>
    <w:p w:rsidR="006D2622" w:rsidRDefault="006D2622" w:rsidP="006D2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 прошла производственную практику по профессиональному модулю </w:t>
      </w:r>
    </w:p>
    <w:p w:rsidR="006D2622" w:rsidRDefault="006D2622" w:rsidP="006D262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ПМ__________________________________________________ </w:t>
      </w:r>
    </w:p>
    <w:p w:rsidR="006D2622" w:rsidRDefault="006D2622" w:rsidP="006D2622">
      <w:pPr>
        <w:jc w:val="both"/>
        <w:rPr>
          <w:sz w:val="28"/>
          <w:szCs w:val="28"/>
        </w:rPr>
      </w:pPr>
      <w:r>
        <w:rPr>
          <w:sz w:val="28"/>
          <w:szCs w:val="28"/>
        </w:rPr>
        <w:t>В объеме __ часов. с _______ по ____________</w:t>
      </w:r>
    </w:p>
    <w:p w:rsidR="006D2622" w:rsidRDefault="006D2622" w:rsidP="006D2622">
      <w:pPr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учреждении: </w:t>
      </w:r>
    </w:p>
    <w:p w:rsidR="006D2622" w:rsidRDefault="006D2622" w:rsidP="006D262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Виды и качество выполнения работ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4"/>
        <w:gridCol w:w="3969"/>
      </w:tblGrid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и объем работ, выполненные обучающимся во время практики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практика. Освоение общих и профессиональных компетенций в период прохождения практики.</w:t>
            </w:r>
          </w:p>
          <w:p w:rsidR="006D2622" w:rsidRDefault="006D262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(Освоены/ не освоены)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D2622" w:rsidRDefault="006D2622" w:rsidP="006D26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__________ </w:t>
      </w:r>
    </w:p>
    <w:p w:rsidR="006D2622" w:rsidRDefault="006D2622" w:rsidP="006D26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Подпись руководителя практики от колледжа__________ /                             /</w:t>
      </w:r>
    </w:p>
    <w:p w:rsidR="006D2622" w:rsidRDefault="006D2622" w:rsidP="006D26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Подпись ответственного лица учреждения__________ /________________/</w:t>
      </w:r>
    </w:p>
    <w:p w:rsidR="006D2622" w:rsidRDefault="006D2622" w:rsidP="006D262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ОТЗЫВ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 прохождении производственной практики</w:t>
      </w:r>
    </w:p>
    <w:p w:rsidR="006D2622" w:rsidRDefault="006D2622" w:rsidP="006D2622">
      <w:pPr>
        <w:widowControl w:val="0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:rsidR="006D2622" w:rsidRDefault="006D2622" w:rsidP="006D2622">
      <w:pPr>
        <w:widowControl w:val="0"/>
        <w:jc w:val="center"/>
        <w:rPr>
          <w:sz w:val="22"/>
          <w:szCs w:val="22"/>
        </w:rPr>
      </w:pPr>
      <w:r>
        <w:t>(Фамилия, имя, отчество)</w:t>
      </w:r>
    </w:p>
    <w:p w:rsidR="006D2622" w:rsidRDefault="006D2622" w:rsidP="006D2622">
      <w:pPr>
        <w:widowControl w:val="0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период с ______ по 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________________________________________________________________                                                                                 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прохождения практики______________________________________ 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 (</w:t>
      </w:r>
      <w:r>
        <w:t>Ф.И.О. студента</w:t>
      </w:r>
      <w:r>
        <w:rPr>
          <w:sz w:val="28"/>
          <w:szCs w:val="28"/>
        </w:rPr>
        <w:t>) освоила виды деятельности        __________________________________________________________________</w:t>
      </w:r>
    </w:p>
    <w:p w:rsidR="006D2622" w:rsidRDefault="006D2622" w:rsidP="006D2622">
      <w:pPr>
        <w:widowControl w:val="0"/>
        <w:pBdr>
          <w:bottom w:val="single" w:sz="12" w:space="13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прохождении практики_________________________________________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D2622" w:rsidRDefault="006D2622" w:rsidP="006D2622">
      <w:pPr>
        <w:widowControl w:val="0"/>
        <w:pBdr>
          <w:bottom w:val="single" w:sz="12" w:space="13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2"/>
          <w:szCs w:val="22"/>
        </w:rPr>
      </w:pPr>
      <w:r>
        <w:t>(отражение добросовестности, исполнительности, умений и навыков, интереса к отдельным направлениям деятельности предприятия)</w:t>
      </w:r>
    </w:p>
    <w:p w:rsidR="006D2622" w:rsidRDefault="006D2622" w:rsidP="006D2622">
      <w:pPr>
        <w:widowControl w:val="0"/>
        <w:jc w:val="both"/>
        <w:rPr>
          <w:sz w:val="28"/>
          <w:szCs w:val="28"/>
          <w:highlight w:val="yellow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Оценка за практику: _________</w:t>
      </w:r>
      <w:r>
        <w:rPr>
          <w:sz w:val="24"/>
          <w:szCs w:val="28"/>
        </w:rPr>
        <w:t>(оценка)</w:t>
      </w:r>
    </w:p>
    <w:p w:rsidR="006D2622" w:rsidRDefault="006D2622" w:rsidP="006D2622">
      <w:pPr>
        <w:widowControl w:val="0"/>
        <w:jc w:val="both"/>
        <w:rPr>
          <w:sz w:val="28"/>
          <w:szCs w:val="28"/>
          <w:highlight w:val="yellow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руководителя 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от учреждения с указанием должности_________/_________________/</w:t>
      </w:r>
    </w:p>
    <w:p w:rsidR="006D2622" w:rsidRDefault="006D2622" w:rsidP="006D2622">
      <w:pPr>
        <w:widowControl w:val="0"/>
        <w:jc w:val="center"/>
      </w:pPr>
      <w:r>
        <w:rPr>
          <w:sz w:val="28"/>
          <w:szCs w:val="28"/>
        </w:rPr>
        <w:t xml:space="preserve">                                                     </w:t>
      </w:r>
      <w:r>
        <w:t>И.О.Фамилия</w:t>
      </w:r>
    </w:p>
    <w:p w:rsidR="006D2622" w:rsidRPr="00385DD2" w:rsidRDefault="006D2622" w:rsidP="00385DD2">
      <w:pPr>
        <w:widowControl w:val="0"/>
        <w:tabs>
          <w:tab w:val="left" w:pos="708"/>
        </w:tabs>
        <w:outlineLvl w:val="0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6D2622" w:rsidRDefault="006D2622" w:rsidP="006D2622">
      <w:pPr>
        <w:suppressAutoHyphens/>
        <w:spacing w:after="120" w:line="360" w:lineRule="auto"/>
        <w:jc w:val="center"/>
        <w:rPr>
          <w:b/>
          <w:sz w:val="28"/>
          <w:szCs w:val="28"/>
        </w:rPr>
      </w:pPr>
    </w:p>
    <w:p w:rsidR="006D2622" w:rsidRDefault="006D2622" w:rsidP="006D2622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B49F6" w:rsidRPr="00920B4C" w:rsidRDefault="005B49F6" w:rsidP="00385DD2">
      <w:pPr>
        <w:spacing w:after="200" w:line="276" w:lineRule="auto"/>
        <w:outlineLvl w:val="0"/>
        <w:rPr>
          <w:sz w:val="28"/>
          <w:szCs w:val="28"/>
        </w:rPr>
      </w:pPr>
    </w:p>
    <w:p w:rsidR="005B49F6" w:rsidRPr="00920B4C" w:rsidRDefault="005B49F6" w:rsidP="00273CE4">
      <w:pPr>
        <w:ind w:left="360"/>
        <w:jc w:val="both"/>
        <w:rPr>
          <w:color w:val="2C2F2B"/>
          <w:sz w:val="28"/>
          <w:szCs w:val="28"/>
        </w:rPr>
      </w:pPr>
    </w:p>
    <w:sectPr w:rsidR="005B49F6" w:rsidRPr="00920B4C" w:rsidSect="00095B6B">
      <w:footerReference w:type="even" r:id="rId24"/>
      <w:footerReference w:type="default" r:id="rId25"/>
      <w:footerReference w:type="first" r:id="rId26"/>
      <w:pgSz w:w="11907" w:h="16840" w:code="9"/>
      <w:pgMar w:top="1134" w:right="964" w:bottom="1134" w:left="1134" w:header="284" w:footer="41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A9" w:rsidRDefault="00CE68A9">
      <w:r>
        <w:separator/>
      </w:r>
    </w:p>
  </w:endnote>
  <w:endnote w:type="continuationSeparator" w:id="0">
    <w:p w:rsidR="00CE68A9" w:rsidRDefault="00CE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A19" w:rsidRDefault="00483A19" w:rsidP="000F29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3A19" w:rsidRDefault="00483A19">
    <w:pPr>
      <w:pStyle w:val="a3"/>
    </w:pPr>
  </w:p>
  <w:p w:rsidR="00483A19" w:rsidRDefault="00483A19"/>
  <w:p w:rsidR="00483A19" w:rsidRDefault="00483A19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A19" w:rsidRPr="00507314" w:rsidRDefault="00483A19" w:rsidP="00507314">
    <w:pPr>
      <w:pStyle w:val="a3"/>
      <w:jc w:val="center"/>
      <w:rPr>
        <w:sz w:val="24"/>
        <w:szCs w:val="24"/>
      </w:rPr>
    </w:pPr>
    <w:r w:rsidRPr="004452A5">
      <w:rPr>
        <w:sz w:val="24"/>
        <w:szCs w:val="24"/>
      </w:rPr>
      <w:fldChar w:fldCharType="begin"/>
    </w:r>
    <w:r w:rsidRPr="004452A5">
      <w:rPr>
        <w:sz w:val="24"/>
        <w:szCs w:val="24"/>
      </w:rPr>
      <w:instrText>PAGE   \* MERGEFORMAT</w:instrText>
    </w:r>
    <w:r w:rsidRPr="004452A5">
      <w:rPr>
        <w:sz w:val="24"/>
        <w:szCs w:val="24"/>
      </w:rPr>
      <w:fldChar w:fldCharType="separate"/>
    </w:r>
    <w:r w:rsidR="00283687">
      <w:rPr>
        <w:noProof/>
        <w:sz w:val="24"/>
        <w:szCs w:val="24"/>
      </w:rPr>
      <w:t>7</w:t>
    </w:r>
    <w:r w:rsidRPr="004452A5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A19" w:rsidRDefault="00483A19">
    <w:pPr>
      <w:pStyle w:val="a3"/>
      <w:jc w:val="center"/>
    </w:pPr>
  </w:p>
  <w:p w:rsidR="00483A19" w:rsidRDefault="00483A19">
    <w:pPr>
      <w:pStyle w:val="a3"/>
      <w:jc w:val="center"/>
    </w:pPr>
  </w:p>
  <w:p w:rsidR="00483A19" w:rsidRDefault="00483A1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A9" w:rsidRDefault="00CE68A9">
      <w:r>
        <w:separator/>
      </w:r>
    </w:p>
  </w:footnote>
  <w:footnote w:type="continuationSeparator" w:id="0">
    <w:p w:rsidR="00CE68A9" w:rsidRDefault="00CE6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2.5pt;height:92.5pt;visibility:visible" o:bullet="t">
        <v:imagedata r:id="rId1" o:title=""/>
      </v:shape>
    </w:pict>
  </w:numPicBullet>
  <w:abstractNum w:abstractNumId="0" w15:restartNumberingAfterBreak="0">
    <w:nsid w:val="00001366"/>
    <w:multiLevelType w:val="hybridMultilevel"/>
    <w:tmpl w:val="BEE4A740"/>
    <w:lvl w:ilvl="0" w:tplc="B214449C">
      <w:start w:val="1"/>
      <w:numFmt w:val="decimal"/>
      <w:lvlText w:val="%1."/>
      <w:lvlJc w:val="left"/>
      <w:rPr>
        <w:rFonts w:cs="Times New Roman"/>
      </w:rPr>
    </w:lvl>
    <w:lvl w:ilvl="1" w:tplc="A74809E2">
      <w:numFmt w:val="decimal"/>
      <w:lvlText w:val=""/>
      <w:lvlJc w:val="left"/>
      <w:rPr>
        <w:rFonts w:cs="Times New Roman"/>
      </w:rPr>
    </w:lvl>
    <w:lvl w:ilvl="2" w:tplc="A3E4FBD6">
      <w:numFmt w:val="decimal"/>
      <w:lvlText w:val=""/>
      <w:lvlJc w:val="left"/>
      <w:rPr>
        <w:rFonts w:cs="Times New Roman"/>
      </w:rPr>
    </w:lvl>
    <w:lvl w:ilvl="3" w:tplc="F198E640">
      <w:numFmt w:val="decimal"/>
      <w:lvlText w:val=""/>
      <w:lvlJc w:val="left"/>
      <w:rPr>
        <w:rFonts w:cs="Times New Roman"/>
      </w:rPr>
    </w:lvl>
    <w:lvl w:ilvl="4" w:tplc="B7EC47E6">
      <w:numFmt w:val="decimal"/>
      <w:lvlText w:val=""/>
      <w:lvlJc w:val="left"/>
      <w:rPr>
        <w:rFonts w:cs="Times New Roman"/>
      </w:rPr>
    </w:lvl>
    <w:lvl w:ilvl="5" w:tplc="9FDAF5B6">
      <w:numFmt w:val="decimal"/>
      <w:lvlText w:val=""/>
      <w:lvlJc w:val="left"/>
      <w:rPr>
        <w:rFonts w:cs="Times New Roman"/>
      </w:rPr>
    </w:lvl>
    <w:lvl w:ilvl="6" w:tplc="D0ACD0BA">
      <w:numFmt w:val="decimal"/>
      <w:lvlText w:val=""/>
      <w:lvlJc w:val="left"/>
      <w:rPr>
        <w:rFonts w:cs="Times New Roman"/>
      </w:rPr>
    </w:lvl>
    <w:lvl w:ilvl="7" w:tplc="0F00D810">
      <w:numFmt w:val="decimal"/>
      <w:lvlText w:val=""/>
      <w:lvlJc w:val="left"/>
      <w:rPr>
        <w:rFonts w:cs="Times New Roman"/>
      </w:rPr>
    </w:lvl>
    <w:lvl w:ilvl="8" w:tplc="9EF6B514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CD0"/>
    <w:multiLevelType w:val="hybridMultilevel"/>
    <w:tmpl w:val="3A0C4DB2"/>
    <w:lvl w:ilvl="0" w:tplc="0DDAC7E4">
      <w:start w:val="1"/>
      <w:numFmt w:val="bullet"/>
      <w:lvlText w:val="ее"/>
      <w:lvlJc w:val="left"/>
    </w:lvl>
    <w:lvl w:ilvl="1" w:tplc="27263412">
      <w:start w:val="8"/>
      <w:numFmt w:val="decimal"/>
      <w:lvlText w:val="%2."/>
      <w:lvlJc w:val="left"/>
      <w:rPr>
        <w:rFonts w:cs="Times New Roman"/>
      </w:rPr>
    </w:lvl>
    <w:lvl w:ilvl="2" w:tplc="FA2E38A0">
      <w:numFmt w:val="decimal"/>
      <w:lvlText w:val=""/>
      <w:lvlJc w:val="left"/>
      <w:rPr>
        <w:rFonts w:cs="Times New Roman"/>
      </w:rPr>
    </w:lvl>
    <w:lvl w:ilvl="3" w:tplc="D18A16B0">
      <w:numFmt w:val="decimal"/>
      <w:lvlText w:val=""/>
      <w:lvlJc w:val="left"/>
      <w:rPr>
        <w:rFonts w:cs="Times New Roman"/>
      </w:rPr>
    </w:lvl>
    <w:lvl w:ilvl="4" w:tplc="D234AA32">
      <w:numFmt w:val="decimal"/>
      <w:lvlText w:val=""/>
      <w:lvlJc w:val="left"/>
      <w:rPr>
        <w:rFonts w:cs="Times New Roman"/>
      </w:rPr>
    </w:lvl>
    <w:lvl w:ilvl="5" w:tplc="C12C2A4A">
      <w:numFmt w:val="decimal"/>
      <w:lvlText w:val=""/>
      <w:lvlJc w:val="left"/>
      <w:rPr>
        <w:rFonts w:cs="Times New Roman"/>
      </w:rPr>
    </w:lvl>
    <w:lvl w:ilvl="6" w:tplc="A9ACC806">
      <w:numFmt w:val="decimal"/>
      <w:lvlText w:val=""/>
      <w:lvlJc w:val="left"/>
      <w:rPr>
        <w:rFonts w:cs="Times New Roman"/>
      </w:rPr>
    </w:lvl>
    <w:lvl w:ilvl="7" w:tplc="157A6548">
      <w:numFmt w:val="decimal"/>
      <w:lvlText w:val=""/>
      <w:lvlJc w:val="left"/>
      <w:rPr>
        <w:rFonts w:cs="Times New Roman"/>
      </w:rPr>
    </w:lvl>
    <w:lvl w:ilvl="8" w:tplc="12D606FA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323B"/>
    <w:multiLevelType w:val="hybridMultilevel"/>
    <w:tmpl w:val="60CE37A4"/>
    <w:lvl w:ilvl="0" w:tplc="FAF2B31E">
      <w:start w:val="5"/>
      <w:numFmt w:val="decimal"/>
      <w:lvlText w:val="%1."/>
      <w:lvlJc w:val="left"/>
      <w:rPr>
        <w:rFonts w:cs="Times New Roman"/>
      </w:rPr>
    </w:lvl>
    <w:lvl w:ilvl="1" w:tplc="3AF675C6">
      <w:numFmt w:val="decimal"/>
      <w:lvlText w:val=""/>
      <w:lvlJc w:val="left"/>
      <w:rPr>
        <w:rFonts w:cs="Times New Roman"/>
      </w:rPr>
    </w:lvl>
    <w:lvl w:ilvl="2" w:tplc="CEECBAC2">
      <w:numFmt w:val="decimal"/>
      <w:lvlText w:val=""/>
      <w:lvlJc w:val="left"/>
      <w:rPr>
        <w:rFonts w:cs="Times New Roman"/>
      </w:rPr>
    </w:lvl>
    <w:lvl w:ilvl="3" w:tplc="3E16392E">
      <w:numFmt w:val="decimal"/>
      <w:lvlText w:val=""/>
      <w:lvlJc w:val="left"/>
      <w:rPr>
        <w:rFonts w:cs="Times New Roman"/>
      </w:rPr>
    </w:lvl>
    <w:lvl w:ilvl="4" w:tplc="09D479F8">
      <w:numFmt w:val="decimal"/>
      <w:lvlText w:val=""/>
      <w:lvlJc w:val="left"/>
      <w:rPr>
        <w:rFonts w:cs="Times New Roman"/>
      </w:rPr>
    </w:lvl>
    <w:lvl w:ilvl="5" w:tplc="A74A630E">
      <w:numFmt w:val="decimal"/>
      <w:lvlText w:val=""/>
      <w:lvlJc w:val="left"/>
      <w:rPr>
        <w:rFonts w:cs="Times New Roman"/>
      </w:rPr>
    </w:lvl>
    <w:lvl w:ilvl="6" w:tplc="A1E436DA">
      <w:numFmt w:val="decimal"/>
      <w:lvlText w:val=""/>
      <w:lvlJc w:val="left"/>
      <w:rPr>
        <w:rFonts w:cs="Times New Roman"/>
      </w:rPr>
    </w:lvl>
    <w:lvl w:ilvl="7" w:tplc="9C68B594">
      <w:numFmt w:val="decimal"/>
      <w:lvlText w:val=""/>
      <w:lvlJc w:val="left"/>
      <w:rPr>
        <w:rFonts w:cs="Times New Roman"/>
      </w:rPr>
    </w:lvl>
    <w:lvl w:ilvl="8" w:tplc="918639A4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366B"/>
    <w:multiLevelType w:val="hybridMultilevel"/>
    <w:tmpl w:val="2692FB88"/>
    <w:lvl w:ilvl="0" w:tplc="29F85C0A">
      <w:start w:val="1"/>
      <w:numFmt w:val="bullet"/>
      <w:lvlText w:val="ее"/>
      <w:lvlJc w:val="left"/>
    </w:lvl>
    <w:lvl w:ilvl="1" w:tplc="7E0293C2">
      <w:start w:val="20"/>
      <w:numFmt w:val="decimal"/>
      <w:lvlText w:val="%2."/>
      <w:lvlJc w:val="left"/>
      <w:rPr>
        <w:rFonts w:cs="Times New Roman"/>
      </w:rPr>
    </w:lvl>
    <w:lvl w:ilvl="2" w:tplc="01C8C4B8">
      <w:numFmt w:val="decimal"/>
      <w:lvlText w:val=""/>
      <w:lvlJc w:val="left"/>
      <w:rPr>
        <w:rFonts w:cs="Times New Roman"/>
      </w:rPr>
    </w:lvl>
    <w:lvl w:ilvl="3" w:tplc="4C4083F8">
      <w:numFmt w:val="decimal"/>
      <w:lvlText w:val=""/>
      <w:lvlJc w:val="left"/>
      <w:rPr>
        <w:rFonts w:cs="Times New Roman"/>
      </w:rPr>
    </w:lvl>
    <w:lvl w:ilvl="4" w:tplc="38D009E2">
      <w:numFmt w:val="decimal"/>
      <w:lvlText w:val=""/>
      <w:lvlJc w:val="left"/>
      <w:rPr>
        <w:rFonts w:cs="Times New Roman"/>
      </w:rPr>
    </w:lvl>
    <w:lvl w:ilvl="5" w:tplc="8CE0F472">
      <w:numFmt w:val="decimal"/>
      <w:lvlText w:val=""/>
      <w:lvlJc w:val="left"/>
      <w:rPr>
        <w:rFonts w:cs="Times New Roman"/>
      </w:rPr>
    </w:lvl>
    <w:lvl w:ilvl="6" w:tplc="53E28908">
      <w:numFmt w:val="decimal"/>
      <w:lvlText w:val=""/>
      <w:lvlJc w:val="left"/>
      <w:rPr>
        <w:rFonts w:cs="Times New Roman"/>
      </w:rPr>
    </w:lvl>
    <w:lvl w:ilvl="7" w:tplc="7AC2E8E4">
      <w:numFmt w:val="decimal"/>
      <w:lvlText w:val=""/>
      <w:lvlJc w:val="left"/>
      <w:rPr>
        <w:rFonts w:cs="Times New Roman"/>
      </w:rPr>
    </w:lvl>
    <w:lvl w:ilvl="8" w:tplc="32E00ED4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4A80"/>
    <w:multiLevelType w:val="hybridMultilevel"/>
    <w:tmpl w:val="029EC82A"/>
    <w:lvl w:ilvl="0" w:tplc="9942006A">
      <w:start w:val="1"/>
      <w:numFmt w:val="decimal"/>
      <w:lvlText w:val="%1."/>
      <w:lvlJc w:val="left"/>
      <w:rPr>
        <w:rFonts w:cs="Times New Roman"/>
      </w:rPr>
    </w:lvl>
    <w:lvl w:ilvl="1" w:tplc="23E42CC8">
      <w:numFmt w:val="decimal"/>
      <w:lvlText w:val=""/>
      <w:lvlJc w:val="left"/>
      <w:rPr>
        <w:rFonts w:cs="Times New Roman"/>
      </w:rPr>
    </w:lvl>
    <w:lvl w:ilvl="2" w:tplc="5F0A76FA">
      <w:numFmt w:val="decimal"/>
      <w:lvlText w:val=""/>
      <w:lvlJc w:val="left"/>
      <w:rPr>
        <w:rFonts w:cs="Times New Roman"/>
      </w:rPr>
    </w:lvl>
    <w:lvl w:ilvl="3" w:tplc="C5166F9C">
      <w:numFmt w:val="decimal"/>
      <w:lvlText w:val=""/>
      <w:lvlJc w:val="left"/>
      <w:rPr>
        <w:rFonts w:cs="Times New Roman"/>
      </w:rPr>
    </w:lvl>
    <w:lvl w:ilvl="4" w:tplc="3FCE534C">
      <w:numFmt w:val="decimal"/>
      <w:lvlText w:val=""/>
      <w:lvlJc w:val="left"/>
      <w:rPr>
        <w:rFonts w:cs="Times New Roman"/>
      </w:rPr>
    </w:lvl>
    <w:lvl w:ilvl="5" w:tplc="224E96FC">
      <w:numFmt w:val="decimal"/>
      <w:lvlText w:val=""/>
      <w:lvlJc w:val="left"/>
      <w:rPr>
        <w:rFonts w:cs="Times New Roman"/>
      </w:rPr>
    </w:lvl>
    <w:lvl w:ilvl="6" w:tplc="AA144FC2">
      <w:numFmt w:val="decimal"/>
      <w:lvlText w:val=""/>
      <w:lvlJc w:val="left"/>
      <w:rPr>
        <w:rFonts w:cs="Times New Roman"/>
      </w:rPr>
    </w:lvl>
    <w:lvl w:ilvl="7" w:tplc="579C6238">
      <w:numFmt w:val="decimal"/>
      <w:lvlText w:val=""/>
      <w:lvlJc w:val="left"/>
      <w:rPr>
        <w:rFonts w:cs="Times New Roman"/>
      </w:rPr>
    </w:lvl>
    <w:lvl w:ilvl="8" w:tplc="7B4458C0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7547FC"/>
    <w:multiLevelType w:val="hybridMultilevel"/>
    <w:tmpl w:val="CEB0DF14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AC33C8"/>
    <w:multiLevelType w:val="hybridMultilevel"/>
    <w:tmpl w:val="85E07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2FE6D8B"/>
    <w:multiLevelType w:val="multilevel"/>
    <w:tmpl w:val="04406902"/>
    <w:lvl w:ilvl="0">
      <w:start w:val="1"/>
      <w:numFmt w:val="decimal"/>
      <w:lvlText w:val="%1"/>
      <w:lvlJc w:val="left"/>
      <w:pPr>
        <w:ind w:left="222" w:hanging="576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222" w:hanging="576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576"/>
      </w:pPr>
      <w:rPr>
        <w:rFonts w:hint="default"/>
      </w:rPr>
    </w:lvl>
    <w:lvl w:ilvl="3">
      <w:numFmt w:val="bullet"/>
      <w:lvlText w:val="•"/>
      <w:lvlJc w:val="left"/>
      <w:pPr>
        <w:ind w:left="3155" w:hanging="576"/>
      </w:pPr>
      <w:rPr>
        <w:rFonts w:hint="default"/>
      </w:rPr>
    </w:lvl>
    <w:lvl w:ilvl="4">
      <w:numFmt w:val="bullet"/>
      <w:lvlText w:val="•"/>
      <w:lvlJc w:val="left"/>
      <w:pPr>
        <w:ind w:left="4134" w:hanging="576"/>
      </w:pPr>
      <w:rPr>
        <w:rFonts w:hint="default"/>
      </w:rPr>
    </w:lvl>
    <w:lvl w:ilvl="5"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numFmt w:val="bullet"/>
      <w:lvlText w:val="•"/>
      <w:lvlJc w:val="left"/>
      <w:pPr>
        <w:ind w:left="6091" w:hanging="576"/>
      </w:pPr>
      <w:rPr>
        <w:rFonts w:hint="default"/>
      </w:rPr>
    </w:lvl>
    <w:lvl w:ilvl="7">
      <w:numFmt w:val="bullet"/>
      <w:lvlText w:val="•"/>
      <w:lvlJc w:val="left"/>
      <w:pPr>
        <w:ind w:left="7070" w:hanging="576"/>
      </w:pPr>
      <w:rPr>
        <w:rFonts w:hint="default"/>
      </w:rPr>
    </w:lvl>
    <w:lvl w:ilvl="8">
      <w:numFmt w:val="bullet"/>
      <w:lvlText w:val="•"/>
      <w:lvlJc w:val="left"/>
      <w:pPr>
        <w:ind w:left="8049" w:hanging="576"/>
      </w:pPr>
      <w:rPr>
        <w:rFonts w:hint="default"/>
      </w:rPr>
    </w:lvl>
  </w:abstractNum>
  <w:abstractNum w:abstractNumId="8" w15:restartNumberingAfterBreak="0">
    <w:nsid w:val="06841762"/>
    <w:multiLevelType w:val="hybridMultilevel"/>
    <w:tmpl w:val="9AAA03D8"/>
    <w:lvl w:ilvl="0" w:tplc="C832BE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5818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D67E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72B6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898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4AD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0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2621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C8E3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9F1063E"/>
    <w:multiLevelType w:val="multilevel"/>
    <w:tmpl w:val="2C36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46032"/>
    <w:multiLevelType w:val="hybridMultilevel"/>
    <w:tmpl w:val="43464444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0735C"/>
    <w:multiLevelType w:val="hybridMultilevel"/>
    <w:tmpl w:val="41E08E36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303A6"/>
    <w:multiLevelType w:val="hybridMultilevel"/>
    <w:tmpl w:val="6C0C6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935BF2"/>
    <w:multiLevelType w:val="hybridMultilevel"/>
    <w:tmpl w:val="AC76D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C3F349F"/>
    <w:multiLevelType w:val="hybridMultilevel"/>
    <w:tmpl w:val="81E80D8E"/>
    <w:lvl w:ilvl="0" w:tplc="3E34A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2E074E5"/>
    <w:multiLevelType w:val="multilevel"/>
    <w:tmpl w:val="6CA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C73AC"/>
    <w:multiLevelType w:val="hybridMultilevel"/>
    <w:tmpl w:val="A90CD168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A78D6"/>
    <w:multiLevelType w:val="hybridMultilevel"/>
    <w:tmpl w:val="F710C90E"/>
    <w:lvl w:ilvl="0" w:tplc="A490D2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CAA0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A6B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1E9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E469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38D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AB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62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50E5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96F215F"/>
    <w:multiLevelType w:val="multilevel"/>
    <w:tmpl w:val="CB9471FC"/>
    <w:lvl w:ilvl="0">
      <w:start w:val="1"/>
      <w:numFmt w:val="decimal"/>
      <w:lvlText w:val="%1"/>
      <w:lvlJc w:val="left"/>
      <w:pPr>
        <w:ind w:left="222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95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495"/>
      </w:pPr>
      <w:rPr>
        <w:rFonts w:hint="default"/>
      </w:rPr>
    </w:lvl>
    <w:lvl w:ilvl="3">
      <w:numFmt w:val="bullet"/>
      <w:lvlText w:val="•"/>
      <w:lvlJc w:val="left"/>
      <w:pPr>
        <w:ind w:left="3155" w:hanging="495"/>
      </w:pPr>
      <w:rPr>
        <w:rFonts w:hint="default"/>
      </w:rPr>
    </w:lvl>
    <w:lvl w:ilvl="4">
      <w:numFmt w:val="bullet"/>
      <w:lvlText w:val="•"/>
      <w:lvlJc w:val="left"/>
      <w:pPr>
        <w:ind w:left="4134" w:hanging="495"/>
      </w:pPr>
      <w:rPr>
        <w:rFonts w:hint="default"/>
      </w:rPr>
    </w:lvl>
    <w:lvl w:ilvl="5">
      <w:numFmt w:val="bullet"/>
      <w:lvlText w:val="•"/>
      <w:lvlJc w:val="left"/>
      <w:pPr>
        <w:ind w:left="5113" w:hanging="495"/>
      </w:pPr>
      <w:rPr>
        <w:rFonts w:hint="default"/>
      </w:rPr>
    </w:lvl>
    <w:lvl w:ilvl="6">
      <w:numFmt w:val="bullet"/>
      <w:lvlText w:val="•"/>
      <w:lvlJc w:val="left"/>
      <w:pPr>
        <w:ind w:left="6091" w:hanging="495"/>
      </w:pPr>
      <w:rPr>
        <w:rFonts w:hint="default"/>
      </w:rPr>
    </w:lvl>
    <w:lvl w:ilvl="7">
      <w:numFmt w:val="bullet"/>
      <w:lvlText w:val="•"/>
      <w:lvlJc w:val="left"/>
      <w:pPr>
        <w:ind w:left="7070" w:hanging="495"/>
      </w:pPr>
      <w:rPr>
        <w:rFonts w:hint="default"/>
      </w:rPr>
    </w:lvl>
    <w:lvl w:ilvl="8">
      <w:numFmt w:val="bullet"/>
      <w:lvlText w:val="•"/>
      <w:lvlJc w:val="left"/>
      <w:pPr>
        <w:ind w:left="8049" w:hanging="495"/>
      </w:pPr>
      <w:rPr>
        <w:rFonts w:hint="default"/>
      </w:rPr>
    </w:lvl>
  </w:abstractNum>
  <w:abstractNum w:abstractNumId="19" w15:restartNumberingAfterBreak="0">
    <w:nsid w:val="3A935A4C"/>
    <w:multiLevelType w:val="hybridMultilevel"/>
    <w:tmpl w:val="05A63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DB9143F"/>
    <w:multiLevelType w:val="hybridMultilevel"/>
    <w:tmpl w:val="B4E09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1444A"/>
    <w:multiLevelType w:val="hybridMultilevel"/>
    <w:tmpl w:val="C35AC98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3F03219C"/>
    <w:multiLevelType w:val="hybridMultilevel"/>
    <w:tmpl w:val="9AE6DE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D7B07"/>
    <w:multiLevelType w:val="multilevel"/>
    <w:tmpl w:val="67F2333A"/>
    <w:lvl w:ilvl="0">
      <w:start w:val="2"/>
      <w:numFmt w:val="decimal"/>
      <w:lvlText w:val="%1"/>
      <w:lvlJc w:val="left"/>
      <w:pPr>
        <w:ind w:left="222" w:hanging="43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3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439"/>
      </w:pPr>
      <w:rPr>
        <w:rFonts w:hint="default"/>
      </w:rPr>
    </w:lvl>
    <w:lvl w:ilvl="3">
      <w:numFmt w:val="bullet"/>
      <w:lvlText w:val="•"/>
      <w:lvlJc w:val="left"/>
      <w:pPr>
        <w:ind w:left="3155" w:hanging="439"/>
      </w:pPr>
      <w:rPr>
        <w:rFonts w:hint="default"/>
      </w:rPr>
    </w:lvl>
    <w:lvl w:ilvl="4">
      <w:numFmt w:val="bullet"/>
      <w:lvlText w:val="•"/>
      <w:lvlJc w:val="left"/>
      <w:pPr>
        <w:ind w:left="4134" w:hanging="439"/>
      </w:pPr>
      <w:rPr>
        <w:rFonts w:hint="default"/>
      </w:rPr>
    </w:lvl>
    <w:lvl w:ilvl="5">
      <w:numFmt w:val="bullet"/>
      <w:lvlText w:val="•"/>
      <w:lvlJc w:val="left"/>
      <w:pPr>
        <w:ind w:left="5113" w:hanging="439"/>
      </w:pPr>
      <w:rPr>
        <w:rFonts w:hint="default"/>
      </w:rPr>
    </w:lvl>
    <w:lvl w:ilvl="6">
      <w:numFmt w:val="bullet"/>
      <w:lvlText w:val="•"/>
      <w:lvlJc w:val="left"/>
      <w:pPr>
        <w:ind w:left="6091" w:hanging="439"/>
      </w:pPr>
      <w:rPr>
        <w:rFonts w:hint="default"/>
      </w:rPr>
    </w:lvl>
    <w:lvl w:ilvl="7">
      <w:numFmt w:val="bullet"/>
      <w:lvlText w:val="•"/>
      <w:lvlJc w:val="left"/>
      <w:pPr>
        <w:ind w:left="7070" w:hanging="439"/>
      </w:pPr>
      <w:rPr>
        <w:rFonts w:hint="default"/>
      </w:rPr>
    </w:lvl>
    <w:lvl w:ilvl="8">
      <w:numFmt w:val="bullet"/>
      <w:lvlText w:val="•"/>
      <w:lvlJc w:val="left"/>
      <w:pPr>
        <w:ind w:left="8049" w:hanging="439"/>
      </w:pPr>
      <w:rPr>
        <w:rFonts w:hint="default"/>
      </w:rPr>
    </w:lvl>
  </w:abstractNum>
  <w:abstractNum w:abstractNumId="24" w15:restartNumberingAfterBreak="0">
    <w:nsid w:val="44E1385C"/>
    <w:multiLevelType w:val="hybridMultilevel"/>
    <w:tmpl w:val="DF86BB12"/>
    <w:lvl w:ilvl="0" w:tplc="47B43F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11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6EA1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038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129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565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DCD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CC5F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09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0895F7F"/>
    <w:multiLevelType w:val="hybridMultilevel"/>
    <w:tmpl w:val="9AE6D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B41F9"/>
    <w:multiLevelType w:val="hybridMultilevel"/>
    <w:tmpl w:val="C35AC98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53AB084E"/>
    <w:multiLevelType w:val="hybridMultilevel"/>
    <w:tmpl w:val="AC56FF56"/>
    <w:lvl w:ilvl="0" w:tplc="100E3D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84F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01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74C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C41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087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C8EE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E60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635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4421EC1"/>
    <w:multiLevelType w:val="hybridMultilevel"/>
    <w:tmpl w:val="23DCF5D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42C2B"/>
    <w:multiLevelType w:val="hybridMultilevel"/>
    <w:tmpl w:val="369C64A6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D2780"/>
    <w:multiLevelType w:val="multilevel"/>
    <w:tmpl w:val="9B98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DF19A4"/>
    <w:multiLevelType w:val="hybridMultilevel"/>
    <w:tmpl w:val="C0C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D792469"/>
    <w:multiLevelType w:val="hybridMultilevel"/>
    <w:tmpl w:val="0C8E1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75173"/>
    <w:multiLevelType w:val="hybridMultilevel"/>
    <w:tmpl w:val="A8266E3E"/>
    <w:lvl w:ilvl="0" w:tplc="86E45B7E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891469E"/>
    <w:multiLevelType w:val="multilevel"/>
    <w:tmpl w:val="47E0B8B2"/>
    <w:lvl w:ilvl="0">
      <w:start w:val="4"/>
      <w:numFmt w:val="decimal"/>
      <w:lvlText w:val="%1"/>
      <w:lvlJc w:val="left"/>
      <w:pPr>
        <w:ind w:left="222" w:hanging="473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22" w:hanging="473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473"/>
      </w:pPr>
      <w:rPr>
        <w:rFonts w:hint="default"/>
      </w:rPr>
    </w:lvl>
    <w:lvl w:ilvl="3">
      <w:numFmt w:val="bullet"/>
      <w:lvlText w:val="•"/>
      <w:lvlJc w:val="left"/>
      <w:pPr>
        <w:ind w:left="3155" w:hanging="473"/>
      </w:pPr>
      <w:rPr>
        <w:rFonts w:hint="default"/>
      </w:rPr>
    </w:lvl>
    <w:lvl w:ilvl="4">
      <w:numFmt w:val="bullet"/>
      <w:lvlText w:val="•"/>
      <w:lvlJc w:val="left"/>
      <w:pPr>
        <w:ind w:left="4134" w:hanging="473"/>
      </w:pPr>
      <w:rPr>
        <w:rFonts w:hint="default"/>
      </w:rPr>
    </w:lvl>
    <w:lvl w:ilvl="5">
      <w:numFmt w:val="bullet"/>
      <w:lvlText w:val="•"/>
      <w:lvlJc w:val="left"/>
      <w:pPr>
        <w:ind w:left="5113" w:hanging="473"/>
      </w:pPr>
      <w:rPr>
        <w:rFonts w:hint="default"/>
      </w:rPr>
    </w:lvl>
    <w:lvl w:ilvl="6">
      <w:numFmt w:val="bullet"/>
      <w:lvlText w:val="•"/>
      <w:lvlJc w:val="left"/>
      <w:pPr>
        <w:ind w:left="6091" w:hanging="473"/>
      </w:pPr>
      <w:rPr>
        <w:rFonts w:hint="default"/>
      </w:rPr>
    </w:lvl>
    <w:lvl w:ilvl="7">
      <w:numFmt w:val="bullet"/>
      <w:lvlText w:val="•"/>
      <w:lvlJc w:val="left"/>
      <w:pPr>
        <w:ind w:left="7070" w:hanging="473"/>
      </w:pPr>
      <w:rPr>
        <w:rFonts w:hint="default"/>
      </w:rPr>
    </w:lvl>
    <w:lvl w:ilvl="8">
      <w:numFmt w:val="bullet"/>
      <w:lvlText w:val="•"/>
      <w:lvlJc w:val="left"/>
      <w:pPr>
        <w:ind w:left="8049" w:hanging="473"/>
      </w:pPr>
      <w:rPr>
        <w:rFonts w:hint="default"/>
      </w:rPr>
    </w:lvl>
  </w:abstractNum>
  <w:abstractNum w:abstractNumId="35" w15:restartNumberingAfterBreak="0">
    <w:nsid w:val="68E31EDE"/>
    <w:multiLevelType w:val="hybridMultilevel"/>
    <w:tmpl w:val="A3DCD4F0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F3F36"/>
    <w:multiLevelType w:val="hybridMultilevel"/>
    <w:tmpl w:val="8D2AFBF2"/>
    <w:lvl w:ilvl="0" w:tplc="D5AE3360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916C21"/>
    <w:multiLevelType w:val="hybridMultilevel"/>
    <w:tmpl w:val="18B2CD6C"/>
    <w:lvl w:ilvl="0" w:tplc="D5AE336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E39F6"/>
    <w:multiLevelType w:val="multilevel"/>
    <w:tmpl w:val="E01EA04A"/>
    <w:lvl w:ilvl="0">
      <w:start w:val="21"/>
      <w:numFmt w:val="decimal"/>
      <w:lvlText w:val="%1"/>
      <w:lvlJc w:val="left"/>
      <w:pPr>
        <w:ind w:left="3141" w:hanging="972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ind w:left="3141" w:hanging="972"/>
      </w:pPr>
      <w:rPr>
        <w:rFonts w:cs="Times New Roman" w:hint="default"/>
      </w:rPr>
    </w:lvl>
    <w:lvl w:ilvl="2">
      <w:start w:val="5"/>
      <w:numFmt w:val="decimalZero"/>
      <w:lvlText w:val="%1.%2.%3"/>
      <w:lvlJc w:val="left"/>
      <w:pPr>
        <w:ind w:left="3141" w:hanging="97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3">
      <w:start w:val="1"/>
      <w:numFmt w:val="decimal"/>
      <w:lvlText w:val="%4."/>
      <w:lvlJc w:val="left"/>
      <w:pPr>
        <w:ind w:left="3777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4">
      <w:numFmt w:val="bullet"/>
      <w:lvlText w:val="•"/>
      <w:lvlJc w:val="left"/>
      <w:pPr>
        <w:ind w:left="5855" w:hanging="240"/>
      </w:pPr>
      <w:rPr>
        <w:rFonts w:hint="default"/>
      </w:rPr>
    </w:lvl>
    <w:lvl w:ilvl="5">
      <w:numFmt w:val="bullet"/>
      <w:lvlText w:val="•"/>
      <w:lvlJc w:val="left"/>
      <w:pPr>
        <w:ind w:left="6547" w:hanging="240"/>
      </w:pPr>
      <w:rPr>
        <w:rFonts w:hint="default"/>
      </w:rPr>
    </w:lvl>
    <w:lvl w:ilvl="6">
      <w:numFmt w:val="bullet"/>
      <w:lvlText w:val="•"/>
      <w:lvlJc w:val="left"/>
      <w:pPr>
        <w:ind w:left="7239" w:hanging="240"/>
      </w:pPr>
      <w:rPr>
        <w:rFonts w:hint="default"/>
      </w:rPr>
    </w:lvl>
    <w:lvl w:ilvl="7">
      <w:numFmt w:val="bullet"/>
      <w:lvlText w:val="•"/>
      <w:lvlJc w:val="left"/>
      <w:pPr>
        <w:ind w:left="7930" w:hanging="240"/>
      </w:pPr>
      <w:rPr>
        <w:rFonts w:hint="default"/>
      </w:rPr>
    </w:lvl>
    <w:lvl w:ilvl="8">
      <w:numFmt w:val="bullet"/>
      <w:lvlText w:val="•"/>
      <w:lvlJc w:val="left"/>
      <w:pPr>
        <w:ind w:left="8622" w:hanging="240"/>
      </w:pPr>
      <w:rPr>
        <w:rFonts w:hint="default"/>
      </w:rPr>
    </w:lvl>
  </w:abstractNum>
  <w:abstractNum w:abstractNumId="39" w15:restartNumberingAfterBreak="0">
    <w:nsid w:val="75B859EE"/>
    <w:multiLevelType w:val="hybridMultilevel"/>
    <w:tmpl w:val="91BEC6B2"/>
    <w:lvl w:ilvl="0" w:tplc="B122ED1A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40" w15:restartNumberingAfterBreak="0">
    <w:nsid w:val="79352D8B"/>
    <w:multiLevelType w:val="hybridMultilevel"/>
    <w:tmpl w:val="9EFEF12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30"/>
  </w:num>
  <w:num w:numId="4">
    <w:abstractNumId w:val="40"/>
  </w:num>
  <w:num w:numId="5">
    <w:abstractNumId w:val="20"/>
  </w:num>
  <w:num w:numId="6">
    <w:abstractNumId w:val="38"/>
  </w:num>
  <w:num w:numId="7">
    <w:abstractNumId w:val="18"/>
  </w:num>
  <w:num w:numId="8">
    <w:abstractNumId w:val="17"/>
  </w:num>
  <w:num w:numId="9">
    <w:abstractNumId w:val="7"/>
  </w:num>
  <w:num w:numId="10">
    <w:abstractNumId w:val="23"/>
  </w:num>
  <w:num w:numId="11">
    <w:abstractNumId w:val="27"/>
  </w:num>
  <w:num w:numId="12">
    <w:abstractNumId w:val="34"/>
  </w:num>
  <w:num w:numId="13">
    <w:abstractNumId w:val="21"/>
  </w:num>
  <w:num w:numId="14">
    <w:abstractNumId w:val="26"/>
  </w:num>
  <w:num w:numId="15">
    <w:abstractNumId w:val="12"/>
  </w:num>
  <w:num w:numId="16">
    <w:abstractNumId w:val="39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/>
    <w:lvlOverride w:ilvl="1">
      <w:startOverride w:val="20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4"/>
  </w:num>
  <w:num w:numId="2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9"/>
  </w:num>
  <w:num w:numId="2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7"/>
  </w:num>
  <w:num w:numId="33">
    <w:abstractNumId w:val="32"/>
  </w:num>
  <w:num w:numId="34">
    <w:abstractNumId w:val="11"/>
  </w:num>
  <w:num w:numId="35">
    <w:abstractNumId w:val="10"/>
  </w:num>
  <w:num w:numId="36">
    <w:abstractNumId w:val="35"/>
  </w:num>
  <w:num w:numId="37">
    <w:abstractNumId w:val="29"/>
  </w:num>
  <w:num w:numId="38">
    <w:abstractNumId w:val="5"/>
  </w:num>
  <w:num w:numId="39">
    <w:abstractNumId w:val="16"/>
  </w:num>
  <w:num w:numId="40">
    <w:abstractNumId w:val="25"/>
  </w:num>
  <w:num w:numId="41">
    <w:abstractNumId w:val="22"/>
  </w:num>
  <w:num w:numId="4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67"/>
    <w:rsid w:val="000022E5"/>
    <w:rsid w:val="00006AC3"/>
    <w:rsid w:val="00011125"/>
    <w:rsid w:val="000256E3"/>
    <w:rsid w:val="00040944"/>
    <w:rsid w:val="00042FCA"/>
    <w:rsid w:val="00045B9E"/>
    <w:rsid w:val="00046570"/>
    <w:rsid w:val="00046D0B"/>
    <w:rsid w:val="000564C2"/>
    <w:rsid w:val="00063551"/>
    <w:rsid w:val="00064104"/>
    <w:rsid w:val="00064DA3"/>
    <w:rsid w:val="00073056"/>
    <w:rsid w:val="00073F56"/>
    <w:rsid w:val="00076245"/>
    <w:rsid w:val="00076A60"/>
    <w:rsid w:val="00087D22"/>
    <w:rsid w:val="000956B2"/>
    <w:rsid w:val="00095B6B"/>
    <w:rsid w:val="000C6638"/>
    <w:rsid w:val="000C6DFE"/>
    <w:rsid w:val="000E0989"/>
    <w:rsid w:val="000E18CA"/>
    <w:rsid w:val="000E7EBB"/>
    <w:rsid w:val="000F08B4"/>
    <w:rsid w:val="000F1396"/>
    <w:rsid w:val="000F2952"/>
    <w:rsid w:val="000F3390"/>
    <w:rsid w:val="000F71BF"/>
    <w:rsid w:val="000F73E0"/>
    <w:rsid w:val="00101E62"/>
    <w:rsid w:val="00116159"/>
    <w:rsid w:val="00120962"/>
    <w:rsid w:val="00122B25"/>
    <w:rsid w:val="0012457C"/>
    <w:rsid w:val="00124627"/>
    <w:rsid w:val="001301BE"/>
    <w:rsid w:val="00134CC5"/>
    <w:rsid w:val="0013535B"/>
    <w:rsid w:val="00146DA1"/>
    <w:rsid w:val="00146DA3"/>
    <w:rsid w:val="00153F86"/>
    <w:rsid w:val="00154F0C"/>
    <w:rsid w:val="00156859"/>
    <w:rsid w:val="00165B87"/>
    <w:rsid w:val="00165E22"/>
    <w:rsid w:val="00167466"/>
    <w:rsid w:val="001755C8"/>
    <w:rsid w:val="00182A74"/>
    <w:rsid w:val="00182A81"/>
    <w:rsid w:val="0019321E"/>
    <w:rsid w:val="0019422A"/>
    <w:rsid w:val="00195B40"/>
    <w:rsid w:val="001A6B3D"/>
    <w:rsid w:val="001C3B69"/>
    <w:rsid w:val="001C6990"/>
    <w:rsid w:val="001C6CDE"/>
    <w:rsid w:val="001C746D"/>
    <w:rsid w:val="001E1E22"/>
    <w:rsid w:val="001E5AC8"/>
    <w:rsid w:val="001E632D"/>
    <w:rsid w:val="001E7B6C"/>
    <w:rsid w:val="001F6817"/>
    <w:rsid w:val="00214C14"/>
    <w:rsid w:val="00217D77"/>
    <w:rsid w:val="002223F4"/>
    <w:rsid w:val="00222DD5"/>
    <w:rsid w:val="00224ED7"/>
    <w:rsid w:val="00226065"/>
    <w:rsid w:val="002504A9"/>
    <w:rsid w:val="002522AE"/>
    <w:rsid w:val="002621BA"/>
    <w:rsid w:val="00265C62"/>
    <w:rsid w:val="002668B3"/>
    <w:rsid w:val="002730C6"/>
    <w:rsid w:val="00273CE4"/>
    <w:rsid w:val="002806DB"/>
    <w:rsid w:val="00283687"/>
    <w:rsid w:val="002850E9"/>
    <w:rsid w:val="00287BFD"/>
    <w:rsid w:val="00290916"/>
    <w:rsid w:val="002A2ABD"/>
    <w:rsid w:val="002A3FC0"/>
    <w:rsid w:val="002B5C65"/>
    <w:rsid w:val="002C10F7"/>
    <w:rsid w:val="002C21AD"/>
    <w:rsid w:val="002C6794"/>
    <w:rsid w:val="002D66BC"/>
    <w:rsid w:val="002D7D39"/>
    <w:rsid w:val="002D7F32"/>
    <w:rsid w:val="002E44D7"/>
    <w:rsid w:val="002E5A90"/>
    <w:rsid w:val="002E62D3"/>
    <w:rsid w:val="002F0232"/>
    <w:rsid w:val="002F755F"/>
    <w:rsid w:val="00300181"/>
    <w:rsid w:val="00303C81"/>
    <w:rsid w:val="00313016"/>
    <w:rsid w:val="00325657"/>
    <w:rsid w:val="00331763"/>
    <w:rsid w:val="0033566A"/>
    <w:rsid w:val="00336283"/>
    <w:rsid w:val="003363D0"/>
    <w:rsid w:val="00340105"/>
    <w:rsid w:val="00341463"/>
    <w:rsid w:val="00341C4C"/>
    <w:rsid w:val="00344EB1"/>
    <w:rsid w:val="003500C9"/>
    <w:rsid w:val="003551B1"/>
    <w:rsid w:val="003563ED"/>
    <w:rsid w:val="0036072D"/>
    <w:rsid w:val="003724AB"/>
    <w:rsid w:val="00374785"/>
    <w:rsid w:val="0037548F"/>
    <w:rsid w:val="00385C02"/>
    <w:rsid w:val="00385DD2"/>
    <w:rsid w:val="00393171"/>
    <w:rsid w:val="00394045"/>
    <w:rsid w:val="0039683C"/>
    <w:rsid w:val="003A1084"/>
    <w:rsid w:val="003A1EC0"/>
    <w:rsid w:val="003A40BD"/>
    <w:rsid w:val="003B76B7"/>
    <w:rsid w:val="003D4C96"/>
    <w:rsid w:val="003D67C4"/>
    <w:rsid w:val="003E2668"/>
    <w:rsid w:val="003E2FCD"/>
    <w:rsid w:val="003F387A"/>
    <w:rsid w:val="003F45D7"/>
    <w:rsid w:val="003F7843"/>
    <w:rsid w:val="00404D86"/>
    <w:rsid w:val="00405523"/>
    <w:rsid w:val="00405C87"/>
    <w:rsid w:val="004070A6"/>
    <w:rsid w:val="00410A1B"/>
    <w:rsid w:val="00415A47"/>
    <w:rsid w:val="00426484"/>
    <w:rsid w:val="004307D6"/>
    <w:rsid w:val="00433DC0"/>
    <w:rsid w:val="00437C6A"/>
    <w:rsid w:val="004452A5"/>
    <w:rsid w:val="004452B5"/>
    <w:rsid w:val="0046200B"/>
    <w:rsid w:val="00471F88"/>
    <w:rsid w:val="004737EF"/>
    <w:rsid w:val="00473874"/>
    <w:rsid w:val="00480189"/>
    <w:rsid w:val="0048069A"/>
    <w:rsid w:val="00483A19"/>
    <w:rsid w:val="0048413A"/>
    <w:rsid w:val="004855FC"/>
    <w:rsid w:val="00490D97"/>
    <w:rsid w:val="00495A72"/>
    <w:rsid w:val="004B424E"/>
    <w:rsid w:val="004B7680"/>
    <w:rsid w:val="004D3A14"/>
    <w:rsid w:val="004D63B7"/>
    <w:rsid w:val="004E2ED9"/>
    <w:rsid w:val="004E3208"/>
    <w:rsid w:val="004E63AC"/>
    <w:rsid w:val="00505401"/>
    <w:rsid w:val="005054DF"/>
    <w:rsid w:val="00507314"/>
    <w:rsid w:val="00510070"/>
    <w:rsid w:val="0051413E"/>
    <w:rsid w:val="00530585"/>
    <w:rsid w:val="005335B0"/>
    <w:rsid w:val="00534BBC"/>
    <w:rsid w:val="005453AE"/>
    <w:rsid w:val="00546A43"/>
    <w:rsid w:val="00557970"/>
    <w:rsid w:val="00560E79"/>
    <w:rsid w:val="00561DEB"/>
    <w:rsid w:val="00563E7A"/>
    <w:rsid w:val="00570019"/>
    <w:rsid w:val="005706F4"/>
    <w:rsid w:val="005746A0"/>
    <w:rsid w:val="0057537B"/>
    <w:rsid w:val="0057682E"/>
    <w:rsid w:val="00592B12"/>
    <w:rsid w:val="00592C00"/>
    <w:rsid w:val="005951D3"/>
    <w:rsid w:val="00595513"/>
    <w:rsid w:val="005A723B"/>
    <w:rsid w:val="005B19F5"/>
    <w:rsid w:val="005B49F6"/>
    <w:rsid w:val="005B6D4E"/>
    <w:rsid w:val="005C2A22"/>
    <w:rsid w:val="005C597C"/>
    <w:rsid w:val="005C5D0B"/>
    <w:rsid w:val="005C6F08"/>
    <w:rsid w:val="005C7D0C"/>
    <w:rsid w:val="005D04D5"/>
    <w:rsid w:val="005D73F8"/>
    <w:rsid w:val="005E21DA"/>
    <w:rsid w:val="005E3009"/>
    <w:rsid w:val="005E472A"/>
    <w:rsid w:val="005F52CD"/>
    <w:rsid w:val="005F52D4"/>
    <w:rsid w:val="005F7FF8"/>
    <w:rsid w:val="006010CC"/>
    <w:rsid w:val="00601ABB"/>
    <w:rsid w:val="00602450"/>
    <w:rsid w:val="006046C5"/>
    <w:rsid w:val="00607996"/>
    <w:rsid w:val="006139EC"/>
    <w:rsid w:val="0061562F"/>
    <w:rsid w:val="00616F30"/>
    <w:rsid w:val="006278BD"/>
    <w:rsid w:val="006302E3"/>
    <w:rsid w:val="006400A7"/>
    <w:rsid w:val="00655F59"/>
    <w:rsid w:val="00676045"/>
    <w:rsid w:val="00676B77"/>
    <w:rsid w:val="0068027A"/>
    <w:rsid w:val="0068312E"/>
    <w:rsid w:val="00687D90"/>
    <w:rsid w:val="006916C2"/>
    <w:rsid w:val="0069278A"/>
    <w:rsid w:val="006930C1"/>
    <w:rsid w:val="006A5AC6"/>
    <w:rsid w:val="006B4580"/>
    <w:rsid w:val="006D2622"/>
    <w:rsid w:val="006F1B9D"/>
    <w:rsid w:val="006F2E42"/>
    <w:rsid w:val="006F5425"/>
    <w:rsid w:val="00702000"/>
    <w:rsid w:val="0070399D"/>
    <w:rsid w:val="0070591C"/>
    <w:rsid w:val="00707C6E"/>
    <w:rsid w:val="00724841"/>
    <w:rsid w:val="007313BB"/>
    <w:rsid w:val="0073297D"/>
    <w:rsid w:val="00733D6A"/>
    <w:rsid w:val="00740C50"/>
    <w:rsid w:val="0074380E"/>
    <w:rsid w:val="00747875"/>
    <w:rsid w:val="0075206C"/>
    <w:rsid w:val="00752147"/>
    <w:rsid w:val="007614A4"/>
    <w:rsid w:val="00767842"/>
    <w:rsid w:val="00783DAA"/>
    <w:rsid w:val="0079013D"/>
    <w:rsid w:val="007A108B"/>
    <w:rsid w:val="007A3D35"/>
    <w:rsid w:val="007A621B"/>
    <w:rsid w:val="007A7BE6"/>
    <w:rsid w:val="007C0751"/>
    <w:rsid w:val="007D007F"/>
    <w:rsid w:val="007D37C6"/>
    <w:rsid w:val="007D5FB0"/>
    <w:rsid w:val="007D7448"/>
    <w:rsid w:val="007E0A4F"/>
    <w:rsid w:val="007E6CB7"/>
    <w:rsid w:val="007E7E57"/>
    <w:rsid w:val="007F3B67"/>
    <w:rsid w:val="007F5F13"/>
    <w:rsid w:val="007F710C"/>
    <w:rsid w:val="007F7DB5"/>
    <w:rsid w:val="007F7FE7"/>
    <w:rsid w:val="0080729F"/>
    <w:rsid w:val="00811F95"/>
    <w:rsid w:val="00812840"/>
    <w:rsid w:val="00812E8E"/>
    <w:rsid w:val="00822D61"/>
    <w:rsid w:val="00823829"/>
    <w:rsid w:val="0083493A"/>
    <w:rsid w:val="00845A20"/>
    <w:rsid w:val="008472FD"/>
    <w:rsid w:val="0086411F"/>
    <w:rsid w:val="00870C69"/>
    <w:rsid w:val="00874784"/>
    <w:rsid w:val="00877A6F"/>
    <w:rsid w:val="00884F4F"/>
    <w:rsid w:val="00885F91"/>
    <w:rsid w:val="00885F9D"/>
    <w:rsid w:val="00890A9D"/>
    <w:rsid w:val="00890B76"/>
    <w:rsid w:val="00890DA5"/>
    <w:rsid w:val="00892123"/>
    <w:rsid w:val="00893711"/>
    <w:rsid w:val="008939D8"/>
    <w:rsid w:val="00894408"/>
    <w:rsid w:val="008A4B17"/>
    <w:rsid w:val="008A7D39"/>
    <w:rsid w:val="008B1BCE"/>
    <w:rsid w:val="008B7B6A"/>
    <w:rsid w:val="008C0BDA"/>
    <w:rsid w:val="008D0D8C"/>
    <w:rsid w:val="008D5F5B"/>
    <w:rsid w:val="008D7C0D"/>
    <w:rsid w:val="008E1023"/>
    <w:rsid w:val="008F2900"/>
    <w:rsid w:val="0090091F"/>
    <w:rsid w:val="0090139B"/>
    <w:rsid w:val="00907258"/>
    <w:rsid w:val="00917A6C"/>
    <w:rsid w:val="00920B4C"/>
    <w:rsid w:val="00923F4C"/>
    <w:rsid w:val="00930272"/>
    <w:rsid w:val="00940B99"/>
    <w:rsid w:val="00947C06"/>
    <w:rsid w:val="00954E43"/>
    <w:rsid w:val="00966935"/>
    <w:rsid w:val="00971A37"/>
    <w:rsid w:val="009726C9"/>
    <w:rsid w:val="009750FE"/>
    <w:rsid w:val="009873AD"/>
    <w:rsid w:val="009A0757"/>
    <w:rsid w:val="009A114C"/>
    <w:rsid w:val="009A6EA1"/>
    <w:rsid w:val="009B614F"/>
    <w:rsid w:val="009B724F"/>
    <w:rsid w:val="009C088C"/>
    <w:rsid w:val="009C24D3"/>
    <w:rsid w:val="009C2542"/>
    <w:rsid w:val="009C4E31"/>
    <w:rsid w:val="009D12C4"/>
    <w:rsid w:val="009D229A"/>
    <w:rsid w:val="009D5D2C"/>
    <w:rsid w:val="009D7876"/>
    <w:rsid w:val="009E1942"/>
    <w:rsid w:val="009F1FB9"/>
    <w:rsid w:val="009F28C5"/>
    <w:rsid w:val="009F38F6"/>
    <w:rsid w:val="009F4D12"/>
    <w:rsid w:val="00A03C1E"/>
    <w:rsid w:val="00A060F7"/>
    <w:rsid w:val="00A1186F"/>
    <w:rsid w:val="00A13ACE"/>
    <w:rsid w:val="00A16130"/>
    <w:rsid w:val="00A26A87"/>
    <w:rsid w:val="00A30A93"/>
    <w:rsid w:val="00A31135"/>
    <w:rsid w:val="00A33B2A"/>
    <w:rsid w:val="00A36035"/>
    <w:rsid w:val="00A41D71"/>
    <w:rsid w:val="00A440C9"/>
    <w:rsid w:val="00A62762"/>
    <w:rsid w:val="00A70BF9"/>
    <w:rsid w:val="00A75358"/>
    <w:rsid w:val="00A755D2"/>
    <w:rsid w:val="00A767DD"/>
    <w:rsid w:val="00A77E34"/>
    <w:rsid w:val="00A82F6D"/>
    <w:rsid w:val="00A85EC9"/>
    <w:rsid w:val="00A865C5"/>
    <w:rsid w:val="00A907D3"/>
    <w:rsid w:val="00A9567D"/>
    <w:rsid w:val="00AA0143"/>
    <w:rsid w:val="00AA337B"/>
    <w:rsid w:val="00AB0833"/>
    <w:rsid w:val="00AB4933"/>
    <w:rsid w:val="00AC1E90"/>
    <w:rsid w:val="00AD0C52"/>
    <w:rsid w:val="00AD2E76"/>
    <w:rsid w:val="00AD6153"/>
    <w:rsid w:val="00AE116D"/>
    <w:rsid w:val="00AF6495"/>
    <w:rsid w:val="00B01285"/>
    <w:rsid w:val="00B02A34"/>
    <w:rsid w:val="00B15118"/>
    <w:rsid w:val="00B317A1"/>
    <w:rsid w:val="00B356F4"/>
    <w:rsid w:val="00B37D91"/>
    <w:rsid w:val="00B41482"/>
    <w:rsid w:val="00B45AD1"/>
    <w:rsid w:val="00B465C6"/>
    <w:rsid w:val="00B51F1F"/>
    <w:rsid w:val="00B5302A"/>
    <w:rsid w:val="00B55897"/>
    <w:rsid w:val="00B74C35"/>
    <w:rsid w:val="00B75725"/>
    <w:rsid w:val="00B84010"/>
    <w:rsid w:val="00B917CE"/>
    <w:rsid w:val="00B948CA"/>
    <w:rsid w:val="00B96171"/>
    <w:rsid w:val="00BA32DB"/>
    <w:rsid w:val="00BC1CB9"/>
    <w:rsid w:val="00BD0588"/>
    <w:rsid w:val="00BD102D"/>
    <w:rsid w:val="00BD392C"/>
    <w:rsid w:val="00BD4549"/>
    <w:rsid w:val="00BE04A2"/>
    <w:rsid w:val="00C078E3"/>
    <w:rsid w:val="00C07C1F"/>
    <w:rsid w:val="00C23681"/>
    <w:rsid w:val="00C3707A"/>
    <w:rsid w:val="00C42B52"/>
    <w:rsid w:val="00C51331"/>
    <w:rsid w:val="00C63418"/>
    <w:rsid w:val="00C70C7A"/>
    <w:rsid w:val="00C765E3"/>
    <w:rsid w:val="00C76C84"/>
    <w:rsid w:val="00C81A8C"/>
    <w:rsid w:val="00C9395E"/>
    <w:rsid w:val="00C9658C"/>
    <w:rsid w:val="00CA1071"/>
    <w:rsid w:val="00CA1B35"/>
    <w:rsid w:val="00CC6C22"/>
    <w:rsid w:val="00CD0753"/>
    <w:rsid w:val="00CD1B23"/>
    <w:rsid w:val="00CD2E0E"/>
    <w:rsid w:val="00CD5193"/>
    <w:rsid w:val="00CE16E0"/>
    <w:rsid w:val="00CE55B3"/>
    <w:rsid w:val="00CE65E3"/>
    <w:rsid w:val="00CE68A9"/>
    <w:rsid w:val="00CE6BC5"/>
    <w:rsid w:val="00CF00C2"/>
    <w:rsid w:val="00D000D1"/>
    <w:rsid w:val="00D00559"/>
    <w:rsid w:val="00D05E62"/>
    <w:rsid w:val="00D104A2"/>
    <w:rsid w:val="00D21D69"/>
    <w:rsid w:val="00D25785"/>
    <w:rsid w:val="00D31C0E"/>
    <w:rsid w:val="00D32C45"/>
    <w:rsid w:val="00D72ED2"/>
    <w:rsid w:val="00D758F1"/>
    <w:rsid w:val="00D80E22"/>
    <w:rsid w:val="00D80E32"/>
    <w:rsid w:val="00D918B6"/>
    <w:rsid w:val="00DA7C56"/>
    <w:rsid w:val="00DB052E"/>
    <w:rsid w:val="00DB0ABF"/>
    <w:rsid w:val="00DB1146"/>
    <w:rsid w:val="00DB5089"/>
    <w:rsid w:val="00DB7403"/>
    <w:rsid w:val="00DC7151"/>
    <w:rsid w:val="00DD4EA7"/>
    <w:rsid w:val="00DE0906"/>
    <w:rsid w:val="00DE530F"/>
    <w:rsid w:val="00DF5820"/>
    <w:rsid w:val="00E019DC"/>
    <w:rsid w:val="00E031D9"/>
    <w:rsid w:val="00E158AC"/>
    <w:rsid w:val="00E31421"/>
    <w:rsid w:val="00E31CCD"/>
    <w:rsid w:val="00E34F5F"/>
    <w:rsid w:val="00E355D6"/>
    <w:rsid w:val="00E3586E"/>
    <w:rsid w:val="00E536DE"/>
    <w:rsid w:val="00E550AA"/>
    <w:rsid w:val="00E661F3"/>
    <w:rsid w:val="00E70779"/>
    <w:rsid w:val="00E722C4"/>
    <w:rsid w:val="00E75D0C"/>
    <w:rsid w:val="00E82CCC"/>
    <w:rsid w:val="00E83C25"/>
    <w:rsid w:val="00E8508A"/>
    <w:rsid w:val="00E96F4A"/>
    <w:rsid w:val="00E97CF5"/>
    <w:rsid w:val="00EA11CF"/>
    <w:rsid w:val="00EA340C"/>
    <w:rsid w:val="00EA4115"/>
    <w:rsid w:val="00EA7DC6"/>
    <w:rsid w:val="00EB020C"/>
    <w:rsid w:val="00EC0C3C"/>
    <w:rsid w:val="00EC5703"/>
    <w:rsid w:val="00EC5A9A"/>
    <w:rsid w:val="00EE19B0"/>
    <w:rsid w:val="00EE50B5"/>
    <w:rsid w:val="00EF01E8"/>
    <w:rsid w:val="00EF27F3"/>
    <w:rsid w:val="00EF73A2"/>
    <w:rsid w:val="00F00B69"/>
    <w:rsid w:val="00F133DF"/>
    <w:rsid w:val="00F14190"/>
    <w:rsid w:val="00F15523"/>
    <w:rsid w:val="00F2792A"/>
    <w:rsid w:val="00F30877"/>
    <w:rsid w:val="00F51508"/>
    <w:rsid w:val="00F54C71"/>
    <w:rsid w:val="00F56299"/>
    <w:rsid w:val="00F5715E"/>
    <w:rsid w:val="00F57D87"/>
    <w:rsid w:val="00F629D5"/>
    <w:rsid w:val="00F631D1"/>
    <w:rsid w:val="00F742AB"/>
    <w:rsid w:val="00F77725"/>
    <w:rsid w:val="00F871AA"/>
    <w:rsid w:val="00F914DE"/>
    <w:rsid w:val="00F92D93"/>
    <w:rsid w:val="00F96FB2"/>
    <w:rsid w:val="00F97EFC"/>
    <w:rsid w:val="00FB0507"/>
    <w:rsid w:val="00FB0CCF"/>
    <w:rsid w:val="00FC1EAE"/>
    <w:rsid w:val="00FC52DE"/>
    <w:rsid w:val="00FD309A"/>
    <w:rsid w:val="00FE046D"/>
    <w:rsid w:val="00FF1B8E"/>
    <w:rsid w:val="00FF368C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AE9C82"/>
  <w15:docId w15:val="{CB0C2C9D-699A-4917-A715-65B48E9F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9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87D9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80E32"/>
    <w:pPr>
      <w:keepNext/>
      <w:keepLines/>
      <w:jc w:val="center"/>
      <w:outlineLvl w:val="1"/>
    </w:pPr>
    <w:rPr>
      <w:rFonts w:eastAsia="Calibri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7D90"/>
    <w:rPr>
      <w:rFonts w:ascii="Times New Roman" w:hAnsi="Times New Roman" w:cs="Times New Roman"/>
      <w:b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80E32"/>
    <w:rPr>
      <w:rFonts w:ascii="Times New Roman" w:hAnsi="Times New Roman" w:cs="Times New Roman"/>
      <w:b/>
      <w:sz w:val="26"/>
      <w:lang w:eastAsia="ru-RU"/>
    </w:rPr>
  </w:style>
  <w:style w:type="paragraph" w:styleId="a3">
    <w:name w:val="footer"/>
    <w:basedOn w:val="a"/>
    <w:link w:val="a4"/>
    <w:uiPriority w:val="99"/>
    <w:rsid w:val="007F3B6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7F3B67"/>
    <w:rPr>
      <w:rFonts w:ascii="Times New Roman" w:hAnsi="Times New Roman" w:cs="Times New Roman"/>
      <w:sz w:val="20"/>
      <w:lang w:eastAsia="ru-RU"/>
    </w:rPr>
  </w:style>
  <w:style w:type="character" w:styleId="a5">
    <w:name w:val="page number"/>
    <w:uiPriority w:val="99"/>
    <w:rsid w:val="007F3B67"/>
    <w:rPr>
      <w:rFonts w:cs="Times New Roman"/>
    </w:rPr>
  </w:style>
  <w:style w:type="paragraph" w:styleId="a6">
    <w:name w:val="Body Text"/>
    <w:basedOn w:val="a"/>
    <w:link w:val="a7"/>
    <w:uiPriority w:val="99"/>
    <w:rsid w:val="007F3B67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7F3B67"/>
    <w:rPr>
      <w:rFonts w:ascii="Times New Roman" w:hAnsi="Times New Roman" w:cs="Times New Roman"/>
      <w:sz w:val="20"/>
      <w:lang w:eastAsia="ru-RU"/>
    </w:rPr>
  </w:style>
  <w:style w:type="paragraph" w:styleId="21">
    <w:name w:val="Body Text 2"/>
    <w:basedOn w:val="a"/>
    <w:link w:val="22"/>
    <w:uiPriority w:val="99"/>
    <w:rsid w:val="007F3B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7F3B67"/>
    <w:rPr>
      <w:rFonts w:ascii="Times New Roman" w:hAnsi="Times New Roman" w:cs="Times New Roman"/>
      <w:sz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7F3B67"/>
    <w:pPr>
      <w:keepNext/>
      <w:jc w:val="center"/>
      <w:outlineLvl w:val="0"/>
    </w:pPr>
    <w:rPr>
      <w:b/>
    </w:rPr>
  </w:style>
  <w:style w:type="paragraph" w:customStyle="1" w:styleId="5">
    <w:name w:val="заголовок 5"/>
    <w:basedOn w:val="a"/>
    <w:next w:val="a"/>
    <w:uiPriority w:val="99"/>
    <w:rsid w:val="007F3B67"/>
    <w:pPr>
      <w:keepNext/>
      <w:autoSpaceDE w:val="0"/>
      <w:autoSpaceDN w:val="0"/>
      <w:jc w:val="center"/>
    </w:pPr>
    <w:rPr>
      <w:i/>
      <w:iCs/>
      <w:szCs w:val="24"/>
    </w:rPr>
  </w:style>
  <w:style w:type="table" w:styleId="a8">
    <w:name w:val="Table Grid"/>
    <w:basedOn w:val="a1"/>
    <w:uiPriority w:val="99"/>
    <w:rsid w:val="007F3B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7F3B67"/>
    <w:rPr>
      <w:rFonts w:cs="Times New Roman"/>
      <w:color w:val="0000FF"/>
      <w:u w:val="single"/>
    </w:rPr>
  </w:style>
  <w:style w:type="character" w:customStyle="1" w:styleId="115">
    <w:name w:val="Основной текст + 115"/>
    <w:aliases w:val="5 pt12,Полужирный11"/>
    <w:uiPriority w:val="99"/>
    <w:rsid w:val="007F3B67"/>
    <w:rPr>
      <w:rFonts w:ascii="Times New Roman" w:hAnsi="Times New Roman"/>
      <w:b/>
      <w:sz w:val="23"/>
      <w:u w:val="none"/>
    </w:rPr>
  </w:style>
  <w:style w:type="paragraph" w:customStyle="1" w:styleId="12">
    <w:name w:val="Абзац списка1"/>
    <w:basedOn w:val="a"/>
    <w:uiPriority w:val="99"/>
    <w:rsid w:val="007F3B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7F3B67"/>
    <w:rPr>
      <w:rFonts w:ascii="Tahoma" w:eastAsia="Calibri" w:hAnsi="Tahoma"/>
      <w:sz w:val="16"/>
    </w:rPr>
  </w:style>
  <w:style w:type="character" w:customStyle="1" w:styleId="ab">
    <w:name w:val="Текст выноски Знак"/>
    <w:link w:val="aa"/>
    <w:uiPriority w:val="99"/>
    <w:semiHidden/>
    <w:locked/>
    <w:rsid w:val="007F3B67"/>
    <w:rPr>
      <w:rFonts w:ascii="Tahoma" w:hAnsi="Tahoma" w:cs="Times New Roman"/>
      <w:sz w:val="16"/>
      <w:lang w:eastAsia="ru-RU"/>
    </w:rPr>
  </w:style>
  <w:style w:type="paragraph" w:customStyle="1" w:styleId="Style6">
    <w:name w:val="Style6"/>
    <w:basedOn w:val="a"/>
    <w:uiPriority w:val="99"/>
    <w:rsid w:val="007F3B67"/>
    <w:pPr>
      <w:widowControl w:val="0"/>
      <w:autoSpaceDE w:val="0"/>
      <w:autoSpaceDN w:val="0"/>
      <w:adjustRightInd w:val="0"/>
      <w:spacing w:line="389" w:lineRule="exact"/>
      <w:jc w:val="center"/>
    </w:pPr>
    <w:rPr>
      <w:sz w:val="24"/>
      <w:szCs w:val="24"/>
    </w:rPr>
  </w:style>
  <w:style w:type="character" w:customStyle="1" w:styleId="FontStyle46">
    <w:name w:val="Font Style46"/>
    <w:uiPriority w:val="99"/>
    <w:rsid w:val="007F3B67"/>
    <w:rPr>
      <w:rFonts w:ascii="Times New Roman" w:hAnsi="Times New Roman"/>
      <w:sz w:val="16"/>
    </w:rPr>
  </w:style>
  <w:style w:type="paragraph" w:styleId="ac">
    <w:name w:val="List Paragraph"/>
    <w:aliases w:val="Содержание. 2 уровень"/>
    <w:basedOn w:val="a"/>
    <w:link w:val="ad"/>
    <w:qFormat/>
    <w:rsid w:val="00EC5A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9F1FB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locked/>
    <w:rsid w:val="009F1FB9"/>
    <w:rPr>
      <w:rFonts w:ascii="Times New Roman" w:hAnsi="Times New Roman" w:cs="Times New Roman"/>
      <w:sz w:val="20"/>
      <w:lang w:eastAsia="ru-RU"/>
    </w:rPr>
  </w:style>
  <w:style w:type="paragraph" w:styleId="af0">
    <w:name w:val="TOC Heading"/>
    <w:basedOn w:val="1"/>
    <w:next w:val="a"/>
    <w:uiPriority w:val="99"/>
    <w:qFormat/>
    <w:rsid w:val="003D67C4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99"/>
    <w:rsid w:val="00920B4C"/>
    <w:pPr>
      <w:tabs>
        <w:tab w:val="right" w:leader="dot" w:pos="6453"/>
      </w:tabs>
      <w:spacing w:after="100" w:line="276" w:lineRule="auto"/>
      <w:jc w:val="both"/>
    </w:pPr>
  </w:style>
  <w:style w:type="character" w:styleId="af1">
    <w:name w:val="FollowedHyperlink"/>
    <w:uiPriority w:val="99"/>
    <w:semiHidden/>
    <w:rsid w:val="00E31421"/>
    <w:rPr>
      <w:rFonts w:cs="Times New Roman"/>
      <w:color w:val="800080"/>
      <w:u w:val="single"/>
    </w:rPr>
  </w:style>
  <w:style w:type="paragraph" w:styleId="af2">
    <w:name w:val="No Spacing"/>
    <w:link w:val="af3"/>
    <w:uiPriority w:val="99"/>
    <w:qFormat/>
    <w:rsid w:val="006079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f4">
    <w:name w:val="Normal (Web)"/>
    <w:basedOn w:val="a"/>
    <w:uiPriority w:val="99"/>
    <w:rsid w:val="00920B4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920B4C"/>
  </w:style>
  <w:style w:type="character" w:customStyle="1" w:styleId="FontStyle29">
    <w:name w:val="Font Style29"/>
    <w:uiPriority w:val="99"/>
    <w:rsid w:val="002E5A90"/>
    <w:rPr>
      <w:rFonts w:ascii="Times New Roman" w:hAnsi="Times New Roman"/>
      <w:b/>
      <w:sz w:val="20"/>
    </w:rPr>
  </w:style>
  <w:style w:type="paragraph" w:customStyle="1" w:styleId="23">
    <w:name w:val="Абзац списка2"/>
    <w:basedOn w:val="a"/>
    <w:uiPriority w:val="99"/>
    <w:rsid w:val="00273C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B5C6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515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01">
    <w:name w:val="fontstyle01"/>
    <w:rsid w:val="001755C8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d">
    <w:name w:val="Абзац списка Знак"/>
    <w:aliases w:val="Содержание. 2 уровень Знак"/>
    <w:link w:val="ac"/>
    <w:locked/>
    <w:rsid w:val="00385DD2"/>
    <w:rPr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99"/>
    <w:locked/>
    <w:rsid w:val="00C078E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86474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s://doi.org/10.23682/101737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93993.html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base.garant.ru/10103000/" TargetMode="External"/><Relationship Id="rId17" Type="http://schemas.openxmlformats.org/officeDocument/2006/relationships/hyperlink" Target="https://doi.org/10.23682/99094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iprbookshop.ru/57123.html" TargetMode="External"/><Relationship Id="rId20" Type="http://schemas.openxmlformats.org/officeDocument/2006/relationships/hyperlink" Target="https://doi.org/10.23682/869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3682/79973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s://mintrud.gov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doi.org/10.23682/86474" TargetMode="External"/><Relationship Id="rId19" Type="http://schemas.openxmlformats.org/officeDocument/2006/relationships/hyperlink" Target="https://doi.org/10.23682/798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3682/79973" TargetMode="External"/><Relationship Id="rId14" Type="http://schemas.openxmlformats.org/officeDocument/2006/relationships/hyperlink" Target="http://base.garant.ru/10105807/" TargetMode="External"/><Relationship Id="rId22" Type="http://schemas.openxmlformats.org/officeDocument/2006/relationships/hyperlink" Target="https://pfr.gov.ru/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32</Pages>
  <Words>7942</Words>
  <Characters>62522</Characters>
  <Application>Microsoft Office Word</Application>
  <DocSecurity>0</DocSecurity>
  <Lines>521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DNomer87</dc:creator>
  <cp:keywords/>
  <dc:description/>
  <cp:lastModifiedBy>kirik</cp:lastModifiedBy>
  <cp:revision>23</cp:revision>
  <cp:lastPrinted>2018-09-23T18:29:00Z</cp:lastPrinted>
  <dcterms:created xsi:type="dcterms:W3CDTF">2018-09-23T18:28:00Z</dcterms:created>
  <dcterms:modified xsi:type="dcterms:W3CDTF">2023-11-16T05:32:00Z</dcterms:modified>
</cp:coreProperties>
</file>